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360" w:lineRule="auto"/>
      </w:pPr>
      <w:r>
        <w:rPr>
          <w:b w:val="1"/>
          <w:bCs w:val="1"/>
          <w:rtl w:val="0"/>
          <w:lang w:val="en-US"/>
        </w:rPr>
        <w:t xml:space="preserve">ΕΛΛΗΝΙΚΗ ΓΛΩΣΣΑ </w:t>
      </w:r>
      <w:r>
        <w:rPr>
          <w:b w:val="1"/>
          <w:bCs w:val="1"/>
          <w:rtl w:val="0"/>
          <w:lang w:val="en-US"/>
        </w:rPr>
        <w:t>(</w:t>
      </w:r>
      <w:r>
        <w:rPr>
          <w:b w:val="1"/>
          <w:bCs w:val="1"/>
          <w:rtl w:val="0"/>
          <w:lang w:val="en-US"/>
        </w:rPr>
        <w:t>ΝΕΟΕΛΛΗΝΙΚΗ ΓΛΩΣΣΑ ΚΑΙ ΛΟΓΟΤΕΧΝΙΑ</w:t>
      </w:r>
      <w:r>
        <w:rPr>
          <w:b w:val="1"/>
          <w:bCs w:val="1"/>
          <w:rtl w:val="0"/>
          <w:lang w:val="en-US"/>
        </w:rPr>
        <w:t>)</w:t>
      </w:r>
    </w:p>
    <w:p>
      <w:pPr>
        <w:pStyle w:val="Normal.0"/>
        <w:spacing w:after="0" w:line="360" w:lineRule="auto"/>
      </w:pPr>
      <w:r>
        <w:rPr>
          <w:b w:val="1"/>
          <w:bCs w:val="1"/>
          <w:rtl w:val="0"/>
          <w:lang w:val="en-US"/>
        </w:rPr>
        <w:t xml:space="preserve">Α΄ ΤΑΞΗ  ΕΠΑΛ </w:t>
      </w:r>
    </w:p>
    <w:p>
      <w:pPr>
        <w:pStyle w:val="Normal.0"/>
        <w:spacing w:after="0" w:line="36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ΘΕΜΑΤΙΚΗ ΕΝΟΤΗΤΑ</w:t>
      </w:r>
      <w:r>
        <w:rPr>
          <w:b w:val="1"/>
          <w:bCs w:val="1"/>
          <w:rtl w:val="0"/>
          <w:lang w:val="en-US"/>
        </w:rPr>
        <w:t xml:space="preserve">: </w:t>
      </w:r>
      <w:r>
        <w:rPr>
          <w:b w:val="1"/>
          <w:bCs w:val="1"/>
          <w:rtl w:val="0"/>
          <w:lang w:val="en-US"/>
        </w:rPr>
        <w:t>ΒΙΩΜΑΤΑ</w:t>
      </w:r>
      <w:r>
        <w:rPr>
          <w:b w:val="1"/>
          <w:bCs w:val="1"/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ΕΜΠΕΙΡΙΕΣ</w:t>
      </w:r>
      <w:r>
        <w:rPr>
          <w:b w:val="1"/>
          <w:bCs w:val="1"/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ΕΝΔΙΑΦΕΡΟΝΤΑ ΤΩΝ ΕΦΗΒΩΝ</w:t>
      </w: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  <w:r>
        <w:rPr>
          <w:b w:val="1"/>
          <w:bCs w:val="1"/>
          <w:rtl w:val="0"/>
          <w:lang w:val="en-US"/>
        </w:rPr>
        <w:t>Α</w:t>
      </w:r>
      <w:r>
        <w:rPr>
          <w:b w:val="1"/>
          <w:bCs w:val="1"/>
          <w:rtl w:val="0"/>
          <w:lang w:val="en-US"/>
        </w:rPr>
        <w:t xml:space="preserve">. </w:t>
      </w:r>
      <w:r>
        <w:rPr>
          <w:b w:val="1"/>
          <w:bCs w:val="1"/>
          <w:rtl w:val="0"/>
          <w:lang w:val="en-US"/>
        </w:rPr>
        <w:t>Μη λογοτεχνικό κείμενο</w:t>
      </w:r>
    </w:p>
    <w:p>
      <w:pPr>
        <w:pStyle w:val="Normal.0"/>
        <w:spacing w:after="0" w:line="360" w:lineRule="auto"/>
        <w:jc w:val="center"/>
      </w:pPr>
      <w:r>
        <w:rPr>
          <w:b w:val="1"/>
          <w:bCs w:val="1"/>
          <w:kern w:val="2"/>
          <w:rtl w:val="0"/>
          <w:lang w:val="en-US"/>
        </w:rPr>
        <w:t xml:space="preserve">Η ώρα των </w:t>
      </w:r>
      <w:r>
        <w:rPr>
          <w:b w:val="1"/>
          <w:bCs w:val="1"/>
          <w:kern w:val="2"/>
          <w:rtl w:val="0"/>
          <w:lang w:val="en-US"/>
        </w:rPr>
        <w:t>Zoomers</w:t>
      </w:r>
    </w:p>
    <w:p>
      <w:pPr>
        <w:pStyle w:val="Normal.0"/>
        <w:spacing w:after="0" w:line="360" w:lineRule="auto"/>
        <w:jc w:val="both"/>
      </w:pPr>
      <w:r>
        <w:rPr>
          <w:i w:val="1"/>
          <w:iCs w:val="1"/>
          <w:spacing w:val="7"/>
          <w:kern w:val="2"/>
          <w:sz w:val="20"/>
          <w:szCs w:val="20"/>
          <w:rtl w:val="0"/>
          <w:lang w:val="en-US"/>
        </w:rPr>
        <w:t xml:space="preserve">Το παρακάτω απόσπασμα αποτελεί διασκευή του άρθρου της Κορίνας Σαμάρκου που δημοσιεύθηκε στην Καθημερινή στις </w:t>
      </w:r>
      <w:r>
        <w:rPr>
          <w:i w:val="1"/>
          <w:iCs w:val="1"/>
          <w:spacing w:val="7"/>
          <w:kern w:val="2"/>
          <w:sz w:val="20"/>
          <w:szCs w:val="20"/>
          <w:rtl w:val="0"/>
          <w:lang w:val="en-US"/>
        </w:rPr>
        <w:t xml:space="preserve">18/10/2021. </w:t>
      </w:r>
    </w:p>
    <w:p>
      <w:pPr>
        <w:pStyle w:val="Normal.0"/>
        <w:shd w:val="clear" w:color="auto" w:fill="ffffff"/>
        <w:spacing w:after="0" w:line="360" w:lineRule="auto"/>
        <w:jc w:val="both"/>
      </w:pPr>
    </w:p>
    <w:p>
      <w:pPr>
        <w:pStyle w:val="Normal.0"/>
        <w:shd w:val="clear" w:color="auto" w:fill="ffffff"/>
        <w:spacing w:after="0" w:line="360" w:lineRule="auto"/>
        <w:jc w:val="both"/>
      </w:pPr>
      <w:r>
        <w:rPr>
          <w:rtl w:val="0"/>
        </w:rPr>
        <w:tab/>
        <w:t xml:space="preserve">Υπήρχε ζωή και πριν από το </w:t>
      </w:r>
      <w:r>
        <w:rPr>
          <w:rtl w:val="0"/>
          <w:lang w:val="en-US"/>
        </w:rPr>
        <w:t xml:space="preserve">Google; </w:t>
      </w:r>
      <w:r>
        <w:rPr>
          <w:rtl w:val="0"/>
          <w:lang w:val="en-US"/>
        </w:rPr>
        <w:t xml:space="preserve">Για την </w:t>
      </w:r>
      <w:r>
        <w:rPr>
          <w:rtl w:val="0"/>
          <w:lang w:val="en-US"/>
        </w:rPr>
        <w:t xml:space="preserve">Generation </w:t>
      </w:r>
      <w:r>
        <w:rPr>
          <w:rtl w:val="0"/>
          <w:lang w:val="en-US"/>
        </w:rPr>
        <w:t>Ζ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πάντως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όχι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Τους λένε </w:t>
      </w:r>
      <w:r>
        <w:rPr>
          <w:rtl w:val="0"/>
          <w:lang w:val="en-US"/>
        </w:rPr>
        <w:t xml:space="preserve">Zoomers, </w:t>
      </w:r>
      <w:r>
        <w:rPr>
          <w:rtl w:val="0"/>
          <w:lang w:val="en-US"/>
        </w:rPr>
        <w:t xml:space="preserve">γενιά του </w:t>
      </w:r>
      <w:r>
        <w:rPr>
          <w:rtl w:val="0"/>
          <w:lang w:val="en-US"/>
        </w:rPr>
        <w:t>Tik Tok</w:t>
      </w:r>
      <w:r>
        <w:rPr>
          <w:vertAlign w:val="superscript"/>
        </w:rPr>
        <w:footnoteReference w:id="1"/>
      </w:r>
      <w:r>
        <w:rPr>
          <w:rtl w:val="0"/>
          <w:lang w:val="en-US"/>
        </w:rPr>
        <w:t xml:space="preserve"> ή και παιδιά του κορωνοϊού και είναι όσοι γεννήθηκαν από το </w:t>
      </w:r>
      <w:r>
        <w:rPr>
          <w:rtl w:val="0"/>
          <w:lang w:val="en-US"/>
        </w:rPr>
        <w:t xml:space="preserve">1996 </w:t>
      </w:r>
      <w:r>
        <w:rPr>
          <w:rtl w:val="0"/>
          <w:lang w:val="en-US"/>
        </w:rPr>
        <w:t xml:space="preserve">έως το </w:t>
      </w:r>
      <w:r>
        <w:rPr>
          <w:rtl w:val="0"/>
          <w:lang w:val="en-US"/>
        </w:rPr>
        <w:t xml:space="preserve">2016. </w:t>
      </w:r>
      <w:r>
        <w:rPr>
          <w:rtl w:val="0"/>
          <w:lang w:val="en-US"/>
        </w:rPr>
        <w:t>Για την ακρίβεια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λοιπόν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οι μεγαλύτεροι από αυτούς ήταν μόλις δύο ετών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όταν ο Λάρι Πέιτζ και ο Σεργκέι Μπριν ίδρυσαν την </w:t>
      </w:r>
      <w:r>
        <w:rPr>
          <w:rtl w:val="0"/>
          <w:lang w:val="en-US"/>
        </w:rPr>
        <w:t xml:space="preserve">Google </w:t>
      </w:r>
      <w:r>
        <w:rPr>
          <w:rtl w:val="0"/>
          <w:lang w:val="en-US"/>
        </w:rPr>
        <w:t>σε ένα γκαράζ του Μένλο Παρκ στην Καλιφόρνια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Γι’ αυτό και οι </w:t>
      </w:r>
      <w:r>
        <w:rPr>
          <w:rtl w:val="0"/>
          <w:lang w:val="en-US"/>
        </w:rPr>
        <w:t xml:space="preserve">Zoomers </w:t>
      </w:r>
      <w:r>
        <w:rPr>
          <w:rtl w:val="0"/>
          <w:lang w:val="en-US"/>
        </w:rPr>
        <w:t>είναι γέννημα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θρέμμα του διαδικτύου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«ψηφιακοί ιθαγενείς» όπως χαρακτηρίζονται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αφού ο κόσμος πριν από την εποχή των «έξυπνων» κινητών τηλεφώνων είναι γι’ αυτούς σαν να μην υπήρξε ποτέ</w:t>
      </w:r>
      <w:r>
        <w:rPr>
          <w:rtl w:val="0"/>
          <w:lang w:val="en-US"/>
        </w:rPr>
        <w:t>.</w:t>
      </w:r>
    </w:p>
    <w:p>
      <w:pPr>
        <w:pStyle w:val="Normal.0"/>
        <w:shd w:val="clear" w:color="auto" w:fill="ffffff"/>
        <w:spacing w:after="0" w:line="360" w:lineRule="auto"/>
        <w:jc w:val="both"/>
      </w:pPr>
      <w:r>
        <w:rPr>
          <w:rtl w:val="0"/>
        </w:rPr>
        <w:tab/>
        <w:t xml:space="preserve">Η γενιά </w:t>
      </w:r>
      <w:r>
        <w:rPr>
          <w:rtl w:val="0"/>
          <w:lang w:val="en-US"/>
        </w:rPr>
        <w:t xml:space="preserve">Z </w:t>
      </w:r>
      <w:r>
        <w:rPr>
          <w:rtl w:val="0"/>
          <w:lang w:val="en-US"/>
        </w:rPr>
        <w:t>θεωρεί την τεχνολογία αναπόσπαστο κομμάτι της ανθρώπινης ζωής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προέκταση του εαυτού της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Γι’ αυτό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άλλωστε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και το </w:t>
      </w:r>
      <w:r>
        <w:rPr>
          <w:rtl w:val="0"/>
          <w:lang w:val="en-US"/>
        </w:rPr>
        <w:t xml:space="preserve">58% </w:t>
      </w:r>
      <w:r>
        <w:rPr>
          <w:rtl w:val="0"/>
          <w:lang w:val="en-US"/>
        </w:rPr>
        <w:t>από όσους ανήκουν σε αυτή τη γενιά δηλώνουν ότι δεν αντέχουν περισσότερες από τέσσερις ώρες χωρίς  διαδίκτυο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Έρευνες έχουν δείξει ότι εννέα στους δέκα </w:t>
      </w:r>
      <w:r>
        <w:rPr>
          <w:rtl w:val="0"/>
          <w:lang w:val="en-US"/>
        </w:rPr>
        <w:t xml:space="preserve">Zoomers </w:t>
      </w:r>
      <w:r>
        <w:rPr>
          <w:rtl w:val="0"/>
          <w:lang w:val="en-US"/>
        </w:rPr>
        <w:t>θεωρούν αποδεκτό να χρησιμοποιούν το τηλέφωνό τους ακόμα και μέσα στο μπάνιο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Κάθε ένας από αυτούς θα περάσει σχεδόν έξι χρόνια της ζωής του στα μέσα κοινωνικής δικτύωσης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αφού αυτή η δραστηριότητα απορροφά περισσότερο χρόνο από ό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>τι το φαγητό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το διάβασμα και η κοινωνικοποίηση μαζί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Σε μια γενιά που είναι πάντα σε σύνδεση στο διαδίκτυο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οι τέσσερις στους δέκα δεκαεξάρηδες παραδέχονται ότι προτιμούν να βρίσκονται με τους φίλους τους μέσω κάποιας συσκευής παρά από κοντά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Αλλά και όταν βρεθούν στον ίδιο χώρο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τουλάχιστον οι μισοί ομολογούν ότι αυτό που κάνουν είναι να κάθονται σιωπηλοί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καθώς ο καθένας κοιτάζει την οθόνη του κινητού του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Οι </w:t>
      </w:r>
      <w:r>
        <w:rPr>
          <w:rtl w:val="0"/>
          <w:lang w:val="en-US"/>
        </w:rPr>
        <w:t xml:space="preserve">Zoomers </w:t>
      </w:r>
      <w:r>
        <w:rPr>
          <w:rtl w:val="0"/>
          <w:lang w:val="en-US"/>
        </w:rPr>
        <w:t>περνούν τόσο πολύ χρόνο σκρολάροντας</w:t>
      </w:r>
      <w:r>
        <w:rPr>
          <w:vertAlign w:val="superscript"/>
        </w:rPr>
        <w:footnoteReference w:id="2"/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ώστε αυτό επηρεάζει πλέον την ίδια τους τη φύση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Έχει διαπιστωθεί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για παράδειγμα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ότι οι φοιτητές της Ιατρικής σήμερα δυσκολεύονται με τα ράμματα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αφού δεν έχουν συνηθίσει να χρησιμοποιούν τα χέρια τους στην καθημερινότητα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παρά κυρίως για να χειριστούν τη δισδιάστατη οθόνη</w:t>
      </w:r>
      <w:r>
        <w:rPr>
          <w:rtl w:val="0"/>
          <w:lang w:val="en-US"/>
        </w:rPr>
        <w:t>.</w:t>
      </w:r>
    </w:p>
    <w:p>
      <w:pPr>
        <w:pStyle w:val="Normal.0"/>
        <w:shd w:val="clear" w:color="auto" w:fill="ffffff"/>
        <w:spacing w:after="0" w:line="360" w:lineRule="auto"/>
        <w:jc w:val="both"/>
      </w:pPr>
      <w:r>
        <w:rPr>
          <w:rtl w:val="0"/>
        </w:rPr>
        <w:tab/>
        <w:t>Οι μελέτες δείχνουν ότι οι γενιές καθορίζονται από τις κοινές εμπειρίες που μοιράζονται κατά τη διάρκεια των κρίσιμων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διαπλαστικών χρόνων</w:t>
      </w:r>
      <w:r>
        <w:rPr>
          <w:vertAlign w:val="superscript"/>
        </w:rPr>
        <w:footnoteReference w:id="3"/>
      </w:r>
      <w:r>
        <w:rPr>
          <w:rtl w:val="0"/>
          <w:lang w:val="en-US"/>
        </w:rPr>
        <w:t xml:space="preserve"> της ζωής τους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Με αυτό το σκεπτικό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λοιπόν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η </w:t>
      </w:r>
      <w:r>
        <w:rPr>
          <w:rtl w:val="0"/>
          <w:lang w:val="en-US"/>
        </w:rPr>
        <w:t xml:space="preserve">GenerationZ </w:t>
      </w:r>
      <w:r>
        <w:rPr>
          <w:rtl w:val="0"/>
          <w:lang w:val="en-US"/>
        </w:rPr>
        <w:t xml:space="preserve">είναι σίγουρα η γενιά του </w:t>
      </w:r>
      <w:r>
        <w:rPr>
          <w:rtl w:val="0"/>
          <w:lang w:val="en-US"/>
        </w:rPr>
        <w:t xml:space="preserve">Tik Tok. </w:t>
      </w:r>
      <w:r>
        <w:rPr>
          <w:rtl w:val="0"/>
          <w:lang w:val="en-US"/>
        </w:rPr>
        <w:t>Εγκλωβισμένοι μέσα στους τέσσερις τοίχους του σπιτιού τους και με άπλετο χρόνο στα χέρια τους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οι «</w:t>
      </w:r>
      <w:r>
        <w:rPr>
          <w:rtl w:val="0"/>
          <w:lang w:val="en-US"/>
        </w:rPr>
        <w:t>quaranteens</w:t>
      </w:r>
      <w:r>
        <w:rPr>
          <w:rtl w:val="0"/>
          <w:lang w:val="en-US"/>
        </w:rPr>
        <w:t>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όπως αλλιώς έχουν χαρακτηριστεί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δέθηκαν μεταξύ τους –έστω και ψηφιακά– όσο καμία άλλη γενιά τις τελευταίες δεκαετίες και το έκαναν σε μεγάλο βαθμό μέσω του </w:t>
      </w:r>
      <w:r>
        <w:rPr>
          <w:rtl w:val="0"/>
          <w:lang w:val="en-US"/>
        </w:rPr>
        <w:t xml:space="preserve">Tik Tok. </w:t>
      </w:r>
      <w:r>
        <w:rPr>
          <w:rtl w:val="0"/>
          <w:lang w:val="en-US"/>
        </w:rPr>
        <w:t xml:space="preserve">Η πλατφόρμα κοινωνικής δικτύωσης με τα σαχλά βιντεάκια των </w:t>
      </w:r>
      <w:r>
        <w:rPr>
          <w:rtl w:val="0"/>
          <w:lang w:val="en-US"/>
        </w:rPr>
        <w:t xml:space="preserve">15 </w:t>
      </w:r>
      <w:r>
        <w:rPr>
          <w:rtl w:val="0"/>
          <w:lang w:val="en-US"/>
        </w:rPr>
        <w:t>δευτερολέπτων έκανε έτσι κι αλλιώς θραύση στα σχολεία και πριν χτυπήσει ο κορωνοϊός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Σήμερα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μετρά </w:t>
      </w:r>
      <w:r>
        <w:rPr>
          <w:rtl w:val="0"/>
          <w:lang w:val="en-US"/>
        </w:rPr>
        <w:t xml:space="preserve">1 </w:t>
      </w:r>
      <w:r>
        <w:rPr>
          <w:rtl w:val="0"/>
          <w:lang w:val="en-US"/>
        </w:rPr>
        <w:t>δισεκατομμύριο χρήστες τον μήνα σε όλο τον κόσμο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με το </w:t>
      </w:r>
      <w:r>
        <w:rPr>
          <w:rtl w:val="0"/>
          <w:lang w:val="en-US"/>
        </w:rPr>
        <w:t xml:space="preserve">60% </w:t>
      </w:r>
      <w:r>
        <w:rPr>
          <w:rtl w:val="0"/>
          <w:lang w:val="en-US"/>
        </w:rPr>
        <w:t>εξ αυτών να ανήκει στη γενιά Ζ</w:t>
      </w:r>
      <w:r>
        <w:rPr>
          <w:rtl w:val="0"/>
          <w:lang w:val="en-US"/>
        </w:rPr>
        <w:t>.</w:t>
      </w:r>
    </w:p>
    <w:p>
      <w:pPr>
        <w:pStyle w:val="Normal.0"/>
        <w:shd w:val="clear" w:color="auto" w:fill="ffffff"/>
        <w:spacing w:after="0" w:line="360" w:lineRule="auto"/>
        <w:jc w:val="both"/>
      </w:pPr>
      <w:r>
        <w:tab/>
      </w:r>
    </w:p>
    <w:p>
      <w:pPr>
        <w:pStyle w:val="Normal.0"/>
        <w:spacing w:after="0" w:line="360" w:lineRule="auto"/>
        <w:jc w:val="both"/>
      </w:pPr>
      <w:r>
        <w:rPr>
          <w:b w:val="1"/>
          <w:bCs w:val="1"/>
          <w:rtl w:val="0"/>
          <w:lang w:val="en-US"/>
        </w:rPr>
        <w:t>Α</w:t>
      </w:r>
      <w:r>
        <w:rPr>
          <w:b w:val="1"/>
          <w:bCs w:val="1"/>
          <w:rtl w:val="0"/>
          <w:lang w:val="en-US"/>
        </w:rPr>
        <w:t>3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Το νέο τεύχος του ηλεκτρονικού περιοδικού του σχολείου σου περιλαμβάνει ένα αφιέρωμα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με θέμα </w:t>
      </w:r>
      <w:r>
        <w:rPr>
          <w:i w:val="1"/>
          <w:iCs w:val="1"/>
          <w:sz w:val="20"/>
          <w:szCs w:val="20"/>
          <w:rtl w:val="0"/>
          <w:lang w:val="en-US"/>
        </w:rPr>
        <w:t>«</w:t>
      </w:r>
      <w:r>
        <w:rPr>
          <w:rtl w:val="0"/>
          <w:lang w:val="en-US"/>
        </w:rPr>
        <w:t>Έφηβοι και κινητό τηλέφωνο</w:t>
      </w:r>
      <w:r>
        <w:rPr>
          <w:i w:val="1"/>
          <w:iCs w:val="1"/>
          <w:sz w:val="20"/>
          <w:szCs w:val="20"/>
          <w:rtl w:val="0"/>
          <w:lang w:val="en-US"/>
        </w:rPr>
        <w:t>»</w:t>
      </w:r>
      <w:r>
        <w:rPr>
          <w:i w:val="1"/>
          <w:iCs w:val="1"/>
          <w:sz w:val="20"/>
          <w:szCs w:val="20"/>
          <w:rtl w:val="0"/>
          <w:lang w:val="en-US"/>
        </w:rPr>
        <w:t>.</w:t>
      </w:r>
      <w:r>
        <w:rPr>
          <w:rtl w:val="0"/>
          <w:lang w:val="en-US"/>
        </w:rPr>
        <w:t xml:space="preserve"> Αναλαμβάνεις να γράψεις ένα άρθρο </w:t>
      </w:r>
      <w:r>
        <w:rPr>
          <w:rtl w:val="0"/>
          <w:lang w:val="en-US"/>
        </w:rPr>
        <w:t xml:space="preserve">200-250 </w:t>
      </w:r>
      <w:r>
        <w:rPr>
          <w:rtl w:val="0"/>
          <w:lang w:val="en-US"/>
        </w:rPr>
        <w:t>λέξεων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στο οποίο αναφέρεσαι στον τρόπο που επηρεάζουν τη δική σου καθημερινότητα τα μέσα κοινωνικής δικτύωσης και επισημαίνεις τους κινδύνους που παραμονεύουν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κατά τη γνώμη σου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από την υπερβολική ενασχόληση με αυτά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right"/>
      </w:pPr>
      <w:r>
        <w:rPr>
          <w:b w:val="1"/>
          <w:bCs w:val="1"/>
          <w:rtl w:val="0"/>
          <w:lang w:val="en-US"/>
        </w:rPr>
        <w:t xml:space="preserve">Μονάδες </w:t>
      </w:r>
      <w:r>
        <w:rPr>
          <w:b w:val="1"/>
          <w:bCs w:val="1"/>
          <w:rtl w:val="0"/>
          <w:lang w:val="en-US"/>
        </w:rPr>
        <w:t>25</w:t>
      </w:r>
    </w:p>
    <w:p>
      <w:pPr>
        <w:pStyle w:val="Normal.0"/>
        <w:spacing w:after="0" w:line="360" w:lineRule="auto"/>
        <w:jc w:val="both"/>
        <w:rPr>
          <w:b w:val="1"/>
          <w:bCs w:val="1"/>
        </w:rPr>
      </w:pPr>
    </w:p>
    <w:p>
      <w:pPr>
        <w:pStyle w:val="Normal.0"/>
        <w:spacing w:after="0" w:line="36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Β</w:t>
      </w:r>
      <w:r>
        <w:rPr>
          <w:b w:val="1"/>
          <w:bCs w:val="1"/>
          <w:rtl w:val="0"/>
          <w:lang w:val="en-US"/>
        </w:rPr>
        <w:t xml:space="preserve">. </w:t>
      </w:r>
      <w:r>
        <w:rPr>
          <w:b w:val="1"/>
          <w:bCs w:val="1"/>
          <w:rtl w:val="0"/>
          <w:lang w:val="en-US"/>
        </w:rPr>
        <w:t>Λογοτεχνικό κείμενο</w:t>
      </w:r>
    </w:p>
    <w:p>
      <w:pPr>
        <w:pStyle w:val="Normal.0"/>
        <w:spacing w:after="0" w:line="360" w:lineRule="auto"/>
        <w:jc w:val="center"/>
      </w:pPr>
      <w:r>
        <w:rPr>
          <w:b w:val="1"/>
          <w:bCs w:val="1"/>
          <w:rtl w:val="0"/>
          <w:lang w:val="en-US"/>
        </w:rPr>
        <w:t xml:space="preserve">ΑΛΚΗ ΖΕΗ </w:t>
      </w:r>
      <w:r>
        <w:rPr>
          <w:b w:val="1"/>
          <w:bCs w:val="1"/>
          <w:rtl w:val="0"/>
          <w:lang w:val="en-US"/>
        </w:rPr>
        <w:t>(1923-2020)</w:t>
      </w:r>
    </w:p>
    <w:p>
      <w:pPr>
        <w:pStyle w:val="Normal.0"/>
        <w:spacing w:after="0" w:line="360" w:lineRule="auto"/>
        <w:jc w:val="center"/>
      </w:pPr>
      <w:r>
        <w:rPr>
          <w:b w:val="1"/>
          <w:bCs w:val="1"/>
          <w:rtl w:val="0"/>
          <w:lang w:val="en-US"/>
        </w:rPr>
        <w:t xml:space="preserve">Με μολύβι φάμπερ νούμερο δύο </w:t>
      </w:r>
      <w:r>
        <w:rPr>
          <w:b w:val="1"/>
          <w:bCs w:val="1"/>
          <w:rtl w:val="0"/>
          <w:lang w:val="en-US"/>
        </w:rPr>
        <w:t>(</w:t>
      </w:r>
      <w:r>
        <w:rPr>
          <w:b w:val="1"/>
          <w:bCs w:val="1"/>
          <w:rtl w:val="0"/>
          <w:lang w:val="en-US"/>
        </w:rPr>
        <w:t>απόσπασμα</w:t>
      </w:r>
      <w:r>
        <w:rPr>
          <w:b w:val="1"/>
          <w:bCs w:val="1"/>
          <w:rtl w:val="0"/>
          <w:lang w:val="en-US"/>
        </w:rPr>
        <w:t>)</w:t>
      </w:r>
    </w:p>
    <w:p>
      <w:pPr>
        <w:pStyle w:val="Normal.0"/>
        <w:spacing w:after="0" w:line="360" w:lineRule="auto"/>
        <w:jc w:val="both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en-US"/>
        </w:rPr>
        <w:t>Το παρακάτω απόσπασμα προέρχεται από τομυθιστόρημα της Άλκης Ζέη «Με μολύβι φάμπερ νούμερο δύο»</w:t>
      </w:r>
      <w:r>
        <w:rPr>
          <w:i w:val="1"/>
          <w:iCs w:val="1"/>
          <w:sz w:val="20"/>
          <w:szCs w:val="20"/>
          <w:rtl w:val="0"/>
          <w:lang w:val="en-US"/>
        </w:rPr>
        <w:t xml:space="preserve">, </w:t>
      </w:r>
      <w:r>
        <w:rPr>
          <w:i w:val="1"/>
          <w:iCs w:val="1"/>
          <w:sz w:val="20"/>
          <w:szCs w:val="20"/>
          <w:rtl w:val="0"/>
          <w:lang w:val="en-US"/>
        </w:rPr>
        <w:t xml:space="preserve">το οποίο δημοσιεύθηκε το </w:t>
      </w:r>
      <w:r>
        <w:rPr>
          <w:i w:val="1"/>
          <w:iCs w:val="1"/>
          <w:sz w:val="20"/>
          <w:szCs w:val="20"/>
          <w:rtl w:val="0"/>
          <w:lang w:val="en-US"/>
        </w:rPr>
        <w:t>2013 (</w:t>
      </w:r>
      <w:r>
        <w:rPr>
          <w:i w:val="1"/>
          <w:iCs w:val="1"/>
          <w:sz w:val="20"/>
          <w:szCs w:val="20"/>
          <w:rtl w:val="0"/>
          <w:lang w:val="en-US"/>
        </w:rPr>
        <w:t>εκδόσεις Μεταίχμιο</w:t>
      </w:r>
      <w:r>
        <w:rPr>
          <w:i w:val="1"/>
          <w:iCs w:val="1"/>
          <w:sz w:val="20"/>
          <w:szCs w:val="20"/>
          <w:rtl w:val="0"/>
          <w:lang w:val="en-US"/>
        </w:rPr>
        <w:t>).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Σαν βολίδα μπήκε στο σπίτι η Ζωρζ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Δεν την περίμενα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Εκείνη βέβαια μπορούσε να εμφανιστεί ξαφνικά και πάντα είχε κάτι συγκλονιστικό να ανακοινώσει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Ήτανε αναψοκοκκινισμένη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Μ’ άρπαξε από τη μέση και μ’ έφερε βόλτες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– Έγινε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έγινε αυτό που περιμέναμε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Η ΕΠΟΝ</w:t>
      </w:r>
      <w:r>
        <w:rPr>
          <w:vertAlign w:val="superscript"/>
        </w:rPr>
        <w:footnoteReference w:id="4"/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Κι ύστερα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έτσι όπως έκανε πάντα όταν ενθουσιαζότανε –και πότε δεν ενθουσιαζότανε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είτε φλερτ ήτανε αυτό είτε παράσταση είτε… επανάσταση– τα έλεγε τόσο απανωτά και τόσο μπερδεμένα που δεν έβγαζες άκρη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– Σιγά σιγά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της λέω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να καταλάβω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Πήγαμε και καθίσαμε στο κρεβάτι μου κι αφού είδα κι έπαθα να τη σταματήσω να χοροπηδάει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άρχισε να μου λέει πως έπρεπε εγώ κι η Λενούλα να λείψουμε ένα ολόκληρο βράδυ από το σπίτι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Γινόντανε στην Κατοχή πάρτι ολονύχτια γιατί οι Γερμανοί επέτρεπαν την κυκλοφορία πότε ως τις εννιά και πότε ως τις δέκα το βράδυ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Έτσι μαζευόντανε παρέες σε κάποιο σπίτι που ήτανε διαθέσιμο και περνούσαν όλη τη νύχτα χορεύοντας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διαβάζοντας ποιήματα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φλερτάροντας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Τα ξέραμε μόνο από διηγήσεις γιατί για μας ήτανε ο απαγορευμένος παράδεισος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  <w:r>
        <w:rPr>
          <w:rtl w:val="0"/>
        </w:rPr>
        <w:tab/>
        <w:t>– Τώρα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ξεκαθαρίζει η Ζωρζ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θα μαζευτούμε σ ένα σπίτι αλλά πια δεν θα είναι μόνο για διασκέδαση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Και θα χορέψουμε βέβαια και θ’ ακούσουμε ποιήματα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αλλά θα οργανωθούμε στην ΕΠΟΝ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Της είπαν να ειδοποιήσει και μένα και τη Λενούλα κι άλλες συμμαθήτριες που τις είχε εμπιστοσύνη –αυτό το τόνισε–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που τις είχε εμπιστοσύνη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Δεν τη ρώτησα βέβαια ποιος της μίλησε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όμως τη Ζωρζ την πίστευα </w:t>
      </w:r>
      <w:r>
        <w:rPr>
          <w:rtl w:val="0"/>
          <w:lang w:val="en-US"/>
        </w:rPr>
        <w:t>[</w:t>
      </w:r>
      <w:r>
        <w:rPr>
          <w:rtl w:val="0"/>
          <w:lang w:val="en-US"/>
        </w:rPr>
        <w:t>…</w:t>
      </w:r>
      <w:r>
        <w:rPr>
          <w:rtl w:val="0"/>
          <w:lang w:val="en-US"/>
        </w:rPr>
        <w:t>].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b w:val="1"/>
          <w:bCs w:val="1"/>
          <w:rtl w:val="0"/>
          <w:lang w:val="en-US"/>
        </w:rPr>
        <w:t>Β</w:t>
      </w:r>
      <w:r>
        <w:rPr>
          <w:b w:val="1"/>
          <w:bCs w:val="1"/>
          <w:rtl w:val="0"/>
          <w:lang w:val="en-US"/>
        </w:rPr>
        <w:t>3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Να επιλέξεις </w:t>
      </w:r>
      <w:r>
        <w:rPr>
          <w:u w:val="single"/>
          <w:rtl w:val="0"/>
          <w:lang w:val="en-US"/>
        </w:rPr>
        <w:t>ένα από τα δύο ακόλουθα θέματα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Να καταγράψεις την απάντησή σου σε ένα κείμενο </w:t>
      </w:r>
      <w:r>
        <w:rPr>
          <w:rtl w:val="0"/>
          <w:lang w:val="en-US"/>
        </w:rPr>
        <w:t xml:space="preserve">100-150 </w:t>
      </w:r>
      <w:r>
        <w:rPr>
          <w:rtl w:val="0"/>
          <w:lang w:val="en-US"/>
        </w:rPr>
        <w:t>λέξεων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  <w:lang w:val="en-US"/>
        </w:rPr>
        <w:t xml:space="preserve">1. </w:t>
      </w:r>
      <w:r>
        <w:rPr>
          <w:rtl w:val="0"/>
          <w:lang w:val="en-US"/>
        </w:rPr>
        <w:t>Το απόσπασμα από το μυθιστόρημα της Άλκης Ζέη αναφέρεται στην περίοδο της Κατοχής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Ποιες διαφορές σε σχέση με το σήμερα παρατηρείς στον τρόπο με τον οποίο οι έφηβοι επέλεγαν να περάσουν τον ελεύθερο χρόνο τους την περίοδο της Κατοχής</w:t>
      </w:r>
      <w:r>
        <w:rPr>
          <w:rtl w:val="0"/>
          <w:lang w:val="en-US"/>
        </w:rPr>
        <w:t xml:space="preserve">; </w:t>
      </w:r>
      <w:r>
        <w:rPr>
          <w:rtl w:val="0"/>
          <w:lang w:val="en-US"/>
        </w:rPr>
        <w:t>Πού οφείλονται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κατά τη γνώμη σου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αυτές οι διαφορές</w:t>
      </w:r>
      <w:r>
        <w:rPr>
          <w:rtl w:val="0"/>
          <w:lang w:val="en-US"/>
        </w:rPr>
        <w:t xml:space="preserve">; </w:t>
      </w:r>
      <w:r>
        <w:rPr>
          <w:rtl w:val="0"/>
          <w:lang w:val="en-US"/>
        </w:rPr>
        <w:t>Να τεκμηριώσεις την απάντησή σου με στοιχεία από το κείμενο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ή</w:t>
      </w:r>
    </w:p>
    <w:p>
      <w:pPr>
        <w:pStyle w:val="Normal.0"/>
        <w:spacing w:after="0" w:line="360" w:lineRule="auto"/>
        <w:jc w:val="both"/>
      </w:pPr>
      <w:r>
        <w:rPr>
          <w:rtl w:val="0"/>
          <w:lang w:val="en-US"/>
        </w:rPr>
        <w:t xml:space="preserve">2. </w:t>
      </w:r>
      <w:r>
        <w:rPr>
          <w:rtl w:val="0"/>
          <w:lang w:val="en-US"/>
        </w:rPr>
        <w:t>Πώς θα αφηγούνταν την ιστορία η Ζωρζ</w:t>
      </w:r>
      <w:r>
        <w:rPr>
          <w:rtl w:val="0"/>
          <w:lang w:val="en-US"/>
        </w:rPr>
        <w:t xml:space="preserve">; </w:t>
      </w:r>
      <w:r>
        <w:rPr>
          <w:rtl w:val="0"/>
          <w:lang w:val="en-US"/>
        </w:rPr>
        <w:t>Γράψε μια σελίδα από το προσωπικό της ημερολόγιο</w:t>
      </w:r>
      <w:r>
        <w:rPr>
          <w:rtl w:val="0"/>
          <w:lang w:val="en-US"/>
        </w:rPr>
        <w:t>.</w:t>
      </w:r>
    </w:p>
    <w:p>
      <w:pPr>
        <w:pStyle w:val="Normal.0"/>
        <w:spacing w:after="0" w:line="360" w:lineRule="auto"/>
        <w:jc w:val="righ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Μονάδες </w:t>
      </w:r>
      <w:r>
        <w:rPr>
          <w:b w:val="1"/>
          <w:bCs w:val="1"/>
          <w:rtl w:val="0"/>
          <w:lang w:val="en-US"/>
        </w:rPr>
        <w:t>25</w:t>
      </w:r>
    </w:p>
    <w:p>
      <w:pPr>
        <w:pStyle w:val="Normal.0"/>
        <w:spacing w:after="0" w:line="360" w:lineRule="auto"/>
        <w:jc w:val="right"/>
        <w:rPr>
          <w:b w:val="1"/>
          <w:bCs w:val="1"/>
        </w:rPr>
      </w:pPr>
    </w:p>
    <w:p>
      <w:pPr>
        <w:pStyle w:val="Normal.0"/>
        <w:spacing w:after="0" w:line="360" w:lineRule="auto"/>
        <w:jc w:val="right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  <w:lang w:val="en-US"/>
        </w:rPr>
        <w:t xml:space="preserve"> Tik Tok: </w:t>
      </w:r>
      <w:r>
        <w:rPr>
          <w:rFonts w:cs="Arial Unicode MS" w:eastAsia="Arial Unicode MS" w:hint="default"/>
          <w:rtl w:val="0"/>
          <w:lang w:val="en-US"/>
        </w:rPr>
        <w:t>δημοφιλές στους εφήβους μέσο κοινωνικής δικτύωσης</w:t>
      </w:r>
      <w:r>
        <w:rPr>
          <w:rFonts w:cs="Arial Unicode MS" w:eastAsia="Arial Unicode MS"/>
          <w:rtl w:val="0"/>
          <w:lang w:val="en-US"/>
        </w:rPr>
        <w:t>.</w:t>
      </w:r>
    </w:p>
  </w:footnote>
  <w:footnote w:id="2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  <w:lang w:val="en-US"/>
        </w:rPr>
        <w:t xml:space="preserve"> σκρολλάρω</w:t>
      </w:r>
      <w:r>
        <w:rPr>
          <w:rFonts w:cs="Arial Unicode MS" w:eastAsia="Arial Unicode MS"/>
          <w:rtl w:val="0"/>
          <w:lang w:val="en-US"/>
        </w:rPr>
        <w:t xml:space="preserve">:  </w:t>
      </w:r>
      <w:r>
        <w:rPr>
          <w:rFonts w:cs="Arial Unicode MS" w:eastAsia="Arial Unicode MS" w:hint="default"/>
          <w:rtl w:val="0"/>
          <w:lang w:val="en-US"/>
        </w:rPr>
        <w:t>μετακινώ προς τα πάνω ή προς τα κάτω μια σελίδα στην οθόνη για να δω το προηγούμενο ή επόμενο τμήμα του περιεχομένου της</w:t>
      </w:r>
      <w:r>
        <w:rPr>
          <w:rFonts w:cs="Arial Unicode MS" w:eastAsia="Arial Unicode MS"/>
          <w:rtl w:val="0"/>
          <w:lang w:val="en-US"/>
        </w:rPr>
        <w:t xml:space="preserve">. </w:t>
      </w:r>
    </w:p>
  </w:footnote>
  <w:footnote w:id="3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  <w:lang w:val="en-US"/>
        </w:rPr>
        <w:t>διαπλαστικά χρόνια</w:t>
      </w:r>
      <w:r>
        <w:rPr>
          <w:rFonts w:cs="Arial Unicode MS" w:eastAsia="Arial Unicode MS"/>
          <w:rtl w:val="0"/>
          <w:lang w:val="en-US"/>
        </w:rPr>
        <w:t xml:space="preserve">: </w:t>
      </w:r>
      <w:r>
        <w:rPr>
          <w:rFonts w:cs="Arial Unicode MS" w:eastAsia="Arial Unicode MS" w:hint="default"/>
          <w:rtl w:val="0"/>
          <w:lang w:val="en-US"/>
        </w:rPr>
        <w:t>τα χρόνια που διαμορφώνεται η προσωπικότητα κάποιου</w:t>
      </w:r>
      <w:r>
        <w:rPr>
          <w:rFonts w:cs="Arial Unicode MS" w:eastAsia="Arial Unicode MS"/>
          <w:rtl w:val="0"/>
          <w:lang w:val="en-US"/>
        </w:rPr>
        <w:t>.</w:t>
      </w:r>
    </w:p>
  </w:footnote>
  <w:footnote w:id="4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  <w:lang w:val="en-US"/>
        </w:rPr>
        <w:t xml:space="preserve">Η Ενιαία Πανελλαδική Οργάνωση Νέων </w:t>
      </w:r>
      <w:r>
        <w:rPr>
          <w:rFonts w:cs="Arial Unicode MS" w:eastAsia="Arial Unicode MS"/>
          <w:rtl w:val="0"/>
          <w:lang w:val="en-US"/>
        </w:rPr>
        <w:t>(</w:t>
      </w:r>
      <w:r>
        <w:rPr>
          <w:rFonts w:cs="Arial Unicode MS" w:eastAsia="Arial Unicode MS" w:hint="default"/>
          <w:rtl w:val="0"/>
          <w:lang w:val="en-US"/>
        </w:rPr>
        <w:t>Ε</w:t>
      </w:r>
      <w:r>
        <w:rPr>
          <w:rFonts w:cs="Arial Unicode MS" w:eastAsia="Arial Unicode MS"/>
          <w:rtl w:val="0"/>
          <w:lang w:val="en-US"/>
        </w:rPr>
        <w:t>.</w:t>
      </w:r>
      <w:r>
        <w:rPr>
          <w:rFonts w:cs="Arial Unicode MS" w:eastAsia="Arial Unicode MS" w:hint="default"/>
          <w:rtl w:val="0"/>
          <w:lang w:val="en-US"/>
        </w:rPr>
        <w:t>Π</w:t>
      </w:r>
      <w:r>
        <w:rPr>
          <w:rFonts w:cs="Arial Unicode MS" w:eastAsia="Arial Unicode MS"/>
          <w:rtl w:val="0"/>
          <w:lang w:val="en-US"/>
        </w:rPr>
        <w:t>.</w:t>
      </w:r>
      <w:r>
        <w:rPr>
          <w:rFonts w:cs="Arial Unicode MS" w:eastAsia="Arial Unicode MS" w:hint="default"/>
          <w:rtl w:val="0"/>
          <w:lang w:val="en-US"/>
        </w:rPr>
        <w:t>Ο</w:t>
      </w:r>
      <w:r>
        <w:rPr>
          <w:rFonts w:cs="Arial Unicode MS" w:eastAsia="Arial Unicode MS"/>
          <w:rtl w:val="0"/>
          <w:lang w:val="en-US"/>
        </w:rPr>
        <w:t>.</w:t>
      </w:r>
      <w:r>
        <w:rPr>
          <w:rFonts w:cs="Arial Unicode MS" w:eastAsia="Arial Unicode MS" w:hint="default"/>
          <w:rtl w:val="0"/>
          <w:lang w:val="en-US"/>
        </w:rPr>
        <w:t>Ν</w:t>
      </w:r>
      <w:r>
        <w:rPr>
          <w:rFonts w:cs="Arial Unicode MS" w:eastAsia="Arial Unicode MS"/>
          <w:rtl w:val="0"/>
          <w:lang w:val="en-US"/>
        </w:rPr>
        <w:t xml:space="preserve">.) </w:t>
      </w:r>
      <w:r>
        <w:rPr>
          <w:rFonts w:cs="Arial Unicode MS" w:eastAsia="Arial Unicode MS" w:hint="default"/>
          <w:rtl w:val="0"/>
          <w:lang w:val="en-US"/>
        </w:rPr>
        <w:t>ήταν αντιστασιακή οργάνωση νέων που ιδρύθηκε κατά τη διάρκεια της Κατοχής</w:t>
      </w:r>
      <w:r>
        <w:rPr>
          <w:rFonts w:cs="Arial Unicode MS" w:eastAsia="Arial Unicode MS"/>
          <w:rtl w:val="0"/>
          <w:lang w:val="en-US"/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