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33FA4" w14:textId="77777777" w:rsidR="0075669D" w:rsidRPr="00CE6FDA" w:rsidRDefault="00E73AE7" w:rsidP="00E73AE7">
      <w:pPr>
        <w:spacing w:line="360" w:lineRule="auto"/>
        <w:jc w:val="both"/>
        <w:rPr>
          <w:sz w:val="24"/>
          <w:szCs w:val="24"/>
        </w:rPr>
      </w:pPr>
      <w:r w:rsidRPr="005A6D79">
        <w:rPr>
          <w:sz w:val="24"/>
          <w:szCs w:val="24"/>
        </w:rPr>
        <w:t xml:space="preserve">ΘΕΜΑ </w:t>
      </w:r>
      <w:r w:rsidR="00CE6FDA" w:rsidRPr="00CE6FDA">
        <w:rPr>
          <w:sz w:val="24"/>
          <w:szCs w:val="24"/>
        </w:rPr>
        <w:t>2</w:t>
      </w:r>
    </w:p>
    <w:p w14:paraId="5F9D1B11" w14:textId="69446BE4" w:rsidR="00CA762D" w:rsidRDefault="00AC6443" w:rsidP="004C1EC8">
      <w:pPr>
        <w:spacing w:line="360" w:lineRule="auto"/>
        <w:rPr>
          <w:sz w:val="24"/>
          <w:szCs w:val="24"/>
        </w:rPr>
      </w:pPr>
      <w:r>
        <w:rPr>
          <w:sz w:val="24"/>
          <w:szCs w:val="24"/>
        </w:rPr>
        <w:t>Στην εικόνα που ακολουθεί, υπάρχει το σχέδιο ενός παραθύρου</w:t>
      </w:r>
      <w:r w:rsidR="00723CAD">
        <w:rPr>
          <w:sz w:val="24"/>
          <w:szCs w:val="24"/>
        </w:rPr>
        <w:t xml:space="preserve"> με </w:t>
      </w:r>
      <w:r w:rsidRPr="00AC6443">
        <w:rPr>
          <w:noProof/>
          <w:sz w:val="24"/>
          <w:szCs w:val="24"/>
        </w:rPr>
        <w:t xml:space="preserve">ΒΔ = ΔΖ = ΖΘ = ΘΒ και </w:t>
      </w:r>
      <w:r w:rsidR="00723CAD">
        <w:rPr>
          <w:noProof/>
          <w:sz w:val="24"/>
          <w:szCs w:val="24"/>
        </w:rPr>
        <w:t xml:space="preserve">τις </w:t>
      </w:r>
      <w:r w:rsidRPr="00AC6443">
        <w:rPr>
          <w:noProof/>
          <w:sz w:val="24"/>
          <w:szCs w:val="24"/>
        </w:rPr>
        <w:t xml:space="preserve">γωνίες </w:t>
      </w:r>
      <m:oMath>
        <m:r>
          <m:rPr>
            <m:sty m:val="p"/>
          </m:rPr>
          <w:rPr>
            <w:rFonts w:ascii="Cambria Math" w:hAnsi="Cambria Math"/>
            <w:noProof/>
            <w:sz w:val="24"/>
            <w:szCs w:val="24"/>
          </w:rPr>
          <m:t>Α</m:t>
        </m:r>
        <m:acc>
          <m:accPr>
            <m:ctrlPr>
              <w:rPr>
                <w:rFonts w:ascii="Cambria Math" w:hAnsi="Cambria Math"/>
                <w:iCs/>
                <w:noProof/>
                <w:sz w:val="24"/>
                <w:szCs w:val="24"/>
              </w:rPr>
            </m:ctrlPr>
          </m:accPr>
          <m:e>
            <m:r>
              <m:rPr>
                <m:sty m:val="p"/>
              </m:rPr>
              <w:rPr>
                <w:rFonts w:ascii="Cambria Math" w:hAnsi="Cambria Math"/>
                <w:noProof/>
                <w:sz w:val="24"/>
                <w:szCs w:val="24"/>
              </w:rPr>
              <m:t>Γ</m:t>
            </m:r>
          </m:e>
        </m:acc>
        <m:r>
          <m:rPr>
            <m:sty m:val="p"/>
          </m:rPr>
          <w:rPr>
            <w:rFonts w:ascii="Cambria Math" w:hAnsi="Cambria Math"/>
            <w:noProof/>
            <w:sz w:val="24"/>
            <w:szCs w:val="24"/>
          </w:rPr>
          <m:t>Ε</m:t>
        </m:r>
      </m:oMath>
      <w:r w:rsidRPr="005E146F">
        <w:rPr>
          <w:rFonts w:eastAsiaTheme="minorEastAsia"/>
          <w:iCs/>
          <w:noProof/>
          <w:sz w:val="24"/>
          <w:szCs w:val="24"/>
        </w:rPr>
        <w:t xml:space="preserve">,  </w:t>
      </w:r>
      <m:oMath>
        <m:r>
          <m:rPr>
            <m:sty m:val="p"/>
          </m:rPr>
          <w:rPr>
            <w:rFonts w:ascii="Cambria Math" w:hAnsi="Cambria Math"/>
            <w:noProof/>
            <w:sz w:val="24"/>
            <w:szCs w:val="24"/>
          </w:rPr>
          <m:t>Γ</m:t>
        </m:r>
        <m:acc>
          <m:accPr>
            <m:ctrlPr>
              <w:rPr>
                <w:rFonts w:ascii="Cambria Math" w:hAnsi="Cambria Math"/>
                <w:iCs/>
                <w:noProof/>
                <w:sz w:val="24"/>
                <w:szCs w:val="24"/>
              </w:rPr>
            </m:ctrlPr>
          </m:accPr>
          <m:e>
            <m:r>
              <m:rPr>
                <m:sty m:val="p"/>
              </m:rPr>
              <w:rPr>
                <w:rFonts w:ascii="Cambria Math" w:hAnsi="Cambria Math"/>
                <w:noProof/>
                <w:sz w:val="24"/>
                <w:szCs w:val="24"/>
              </w:rPr>
              <m:t>Ε</m:t>
            </m:r>
          </m:e>
        </m:acc>
        <m:r>
          <m:rPr>
            <m:sty m:val="p"/>
          </m:rPr>
          <w:rPr>
            <w:rFonts w:ascii="Cambria Math" w:hAnsi="Cambria Math"/>
            <w:noProof/>
            <w:sz w:val="24"/>
            <w:szCs w:val="24"/>
          </w:rPr>
          <m:t>Η</m:t>
        </m:r>
      </m:oMath>
      <w:r w:rsidRPr="005E146F">
        <w:rPr>
          <w:rFonts w:eastAsiaTheme="minorEastAsia"/>
          <w:iCs/>
          <w:sz w:val="24"/>
          <w:szCs w:val="24"/>
        </w:rPr>
        <w:t xml:space="preserve">, </w:t>
      </w:r>
      <m:oMath>
        <m:r>
          <m:rPr>
            <m:sty m:val="p"/>
          </m:rPr>
          <w:rPr>
            <w:rFonts w:ascii="Cambria Math" w:hAnsi="Cambria Math"/>
            <w:noProof/>
            <w:sz w:val="24"/>
            <w:szCs w:val="24"/>
          </w:rPr>
          <m:t>Ε</m:t>
        </m:r>
        <m:acc>
          <m:accPr>
            <m:ctrlPr>
              <w:rPr>
                <w:rFonts w:ascii="Cambria Math" w:hAnsi="Cambria Math"/>
                <w:iCs/>
                <w:noProof/>
                <w:sz w:val="24"/>
                <w:szCs w:val="24"/>
              </w:rPr>
            </m:ctrlPr>
          </m:accPr>
          <m:e>
            <m:r>
              <m:rPr>
                <m:sty m:val="p"/>
              </m:rPr>
              <w:rPr>
                <w:rFonts w:ascii="Cambria Math" w:hAnsi="Cambria Math"/>
                <w:noProof/>
                <w:sz w:val="24"/>
                <w:szCs w:val="24"/>
              </w:rPr>
              <m:t>Η</m:t>
            </m:r>
          </m:e>
        </m:acc>
        <m:r>
          <m:rPr>
            <m:sty m:val="p"/>
          </m:rPr>
          <w:rPr>
            <w:rFonts w:ascii="Cambria Math" w:hAnsi="Cambria Math"/>
            <w:noProof/>
            <w:sz w:val="24"/>
            <w:szCs w:val="24"/>
          </w:rPr>
          <m:t>Α</m:t>
        </m:r>
      </m:oMath>
      <w:r w:rsidRPr="005E146F">
        <w:rPr>
          <w:rFonts w:eastAsiaTheme="minorEastAsia"/>
          <w:iCs/>
          <w:sz w:val="24"/>
          <w:szCs w:val="24"/>
        </w:rPr>
        <w:t xml:space="preserve">, </w:t>
      </w:r>
      <m:oMath>
        <m:r>
          <m:rPr>
            <m:sty m:val="p"/>
          </m:rPr>
          <w:rPr>
            <w:rFonts w:ascii="Cambria Math" w:hAnsi="Cambria Math"/>
            <w:noProof/>
            <w:sz w:val="24"/>
            <w:szCs w:val="24"/>
          </w:rPr>
          <m:t>Η</m:t>
        </m:r>
        <m:acc>
          <m:accPr>
            <m:ctrlPr>
              <w:rPr>
                <w:rFonts w:ascii="Cambria Math" w:hAnsi="Cambria Math"/>
                <w:iCs/>
                <w:noProof/>
                <w:sz w:val="24"/>
                <w:szCs w:val="24"/>
              </w:rPr>
            </m:ctrlPr>
          </m:accPr>
          <m:e>
            <m:r>
              <m:rPr>
                <m:sty m:val="p"/>
              </m:rPr>
              <w:rPr>
                <w:rFonts w:ascii="Cambria Math" w:hAnsi="Cambria Math"/>
                <w:noProof/>
                <w:sz w:val="24"/>
                <w:szCs w:val="24"/>
              </w:rPr>
              <m:t>Α</m:t>
            </m:r>
          </m:e>
        </m:acc>
        <m:r>
          <m:rPr>
            <m:sty m:val="p"/>
          </m:rPr>
          <w:rPr>
            <w:rFonts w:ascii="Cambria Math" w:hAnsi="Cambria Math"/>
            <w:noProof/>
            <w:sz w:val="24"/>
            <w:szCs w:val="24"/>
          </w:rPr>
          <m:t>Γ</m:t>
        </m:r>
      </m:oMath>
      <w:r w:rsidRPr="00AC6443">
        <w:rPr>
          <w:rFonts w:eastAsiaTheme="minorEastAsia"/>
          <w:sz w:val="24"/>
          <w:szCs w:val="24"/>
        </w:rPr>
        <w:t xml:space="preserve"> ορθές.</w:t>
      </w:r>
    </w:p>
    <w:p w14:paraId="292446A0" w14:textId="4FF13BDF" w:rsidR="001F746A" w:rsidRPr="005E146F" w:rsidRDefault="00FC5C35" w:rsidP="001F746A">
      <w:pPr>
        <w:spacing w:line="360" w:lineRule="auto"/>
        <w:jc w:val="both"/>
        <w:rPr>
          <w:sz w:val="24"/>
          <w:szCs w:val="24"/>
        </w:rPr>
      </w:pPr>
      <w:r w:rsidRPr="005E146F">
        <w:rPr>
          <w:sz w:val="24"/>
          <w:szCs w:val="24"/>
        </w:rPr>
        <w:t>α)</w:t>
      </w:r>
      <w:r w:rsidR="00174215" w:rsidRPr="005E146F">
        <w:rPr>
          <w:sz w:val="24"/>
          <w:szCs w:val="24"/>
        </w:rPr>
        <w:t xml:space="preserve"> </w:t>
      </w:r>
      <w:bookmarkStart w:id="0" w:name="_Hlk84806194"/>
      <w:r w:rsidR="00AC6443" w:rsidRPr="005E146F">
        <w:rPr>
          <w:sz w:val="24"/>
          <w:szCs w:val="24"/>
        </w:rPr>
        <w:t xml:space="preserve">Τι είδους τετράπλευρα είναι τα </w:t>
      </w:r>
      <w:r w:rsidR="00AC6443" w:rsidRPr="005E146F">
        <w:rPr>
          <w:rFonts w:eastAsiaTheme="minorEastAsia"/>
          <w:sz w:val="24"/>
          <w:szCs w:val="24"/>
        </w:rPr>
        <w:t xml:space="preserve">ΒΔΖΘ και </w:t>
      </w:r>
      <w:bookmarkStart w:id="1" w:name="_Hlk85035538"/>
      <w:r w:rsidR="00AC6443" w:rsidRPr="005E146F">
        <w:rPr>
          <w:rFonts w:eastAsiaTheme="minorEastAsia"/>
          <w:sz w:val="24"/>
          <w:szCs w:val="24"/>
        </w:rPr>
        <w:t>ΑΓΕΗ</w:t>
      </w:r>
      <w:bookmarkEnd w:id="1"/>
      <w:r w:rsidR="00956C2F" w:rsidRPr="005E146F">
        <w:rPr>
          <w:rFonts w:eastAsiaTheme="minorEastAsia"/>
          <w:sz w:val="24"/>
          <w:szCs w:val="24"/>
        </w:rPr>
        <w:t>;</w:t>
      </w:r>
      <w:r w:rsidR="00AC6443" w:rsidRPr="005E146F">
        <w:rPr>
          <w:rFonts w:eastAsiaTheme="minorEastAsia"/>
          <w:sz w:val="24"/>
          <w:szCs w:val="24"/>
        </w:rPr>
        <w:t xml:space="preserve"> Να αιτιολογήσ</w:t>
      </w:r>
      <w:r w:rsidR="000D4D0C" w:rsidRPr="005E146F">
        <w:rPr>
          <w:rFonts w:eastAsiaTheme="minorEastAsia"/>
          <w:sz w:val="24"/>
          <w:szCs w:val="24"/>
        </w:rPr>
        <w:t>ε</w:t>
      </w:r>
      <w:r w:rsidR="00AC6443" w:rsidRPr="005E146F">
        <w:rPr>
          <w:rFonts w:eastAsiaTheme="minorEastAsia"/>
          <w:sz w:val="24"/>
          <w:szCs w:val="24"/>
        </w:rPr>
        <w:t>τε την απάντησή σας.</w:t>
      </w:r>
    </w:p>
    <w:bookmarkEnd w:id="0"/>
    <w:p w14:paraId="6FB62DBB" w14:textId="77777777" w:rsidR="001F746A" w:rsidRPr="005E146F" w:rsidRDefault="001F746A" w:rsidP="001F746A">
      <w:pPr>
        <w:spacing w:line="360" w:lineRule="auto"/>
        <w:jc w:val="right"/>
        <w:rPr>
          <w:sz w:val="24"/>
          <w:szCs w:val="24"/>
        </w:rPr>
      </w:pPr>
      <w:r w:rsidRPr="005E146F">
        <w:rPr>
          <w:rFonts w:eastAsiaTheme="minorEastAsia"/>
          <w:iCs/>
          <w:sz w:val="24"/>
          <w:szCs w:val="24"/>
        </w:rPr>
        <w:t>(</w:t>
      </w:r>
      <w:r w:rsidRPr="005E146F">
        <w:rPr>
          <w:sz w:val="24"/>
          <w:szCs w:val="24"/>
        </w:rPr>
        <w:t xml:space="preserve">Μονάδες </w:t>
      </w:r>
      <w:r w:rsidR="00CA762D" w:rsidRPr="005E146F">
        <w:rPr>
          <w:sz w:val="24"/>
          <w:szCs w:val="24"/>
        </w:rPr>
        <w:t>12</w:t>
      </w:r>
      <w:r w:rsidRPr="005E146F">
        <w:rPr>
          <w:sz w:val="24"/>
          <w:szCs w:val="24"/>
        </w:rPr>
        <w:t>)</w:t>
      </w:r>
      <w:r w:rsidRPr="005E146F">
        <w:rPr>
          <w:rFonts w:eastAsiaTheme="minorEastAsia"/>
          <w:iCs/>
          <w:sz w:val="24"/>
          <w:szCs w:val="24"/>
        </w:rPr>
        <w:t xml:space="preserve">  </w:t>
      </w:r>
    </w:p>
    <w:p w14:paraId="1E60932F" w14:textId="2BA00547" w:rsidR="00791456" w:rsidRPr="005E146F" w:rsidRDefault="001F746A" w:rsidP="00791456">
      <w:pPr>
        <w:spacing w:line="360" w:lineRule="auto"/>
        <w:jc w:val="both"/>
        <w:rPr>
          <w:sz w:val="24"/>
          <w:szCs w:val="24"/>
        </w:rPr>
      </w:pPr>
      <w:r w:rsidRPr="005E146F">
        <w:rPr>
          <w:sz w:val="24"/>
          <w:szCs w:val="24"/>
        </w:rPr>
        <w:t xml:space="preserve">β) </w:t>
      </w:r>
      <w:bookmarkStart w:id="2" w:name="_Hlk85376678"/>
      <w:r w:rsidR="00BA216E" w:rsidRPr="005E146F">
        <w:rPr>
          <w:sz w:val="24"/>
          <w:szCs w:val="24"/>
        </w:rPr>
        <w:t xml:space="preserve">Ένας μαθητής </w:t>
      </w:r>
      <w:r w:rsidR="00791456" w:rsidRPr="005E146F">
        <w:rPr>
          <w:sz w:val="24"/>
          <w:szCs w:val="24"/>
        </w:rPr>
        <w:t xml:space="preserve">λέει «τα τμήματα ΑΕ και ΓΗ είναι ίσα μεταξύ τους» και μια μαθήτρια, όταν το άκουσε, συμπλήρωσε «και τα ΑΟ, ΟΕ, ΓΟ και ΟΗ είναι ίσα μεταξύ τους». Συμφωνείτε με τους ισχυρισμούς που διατύπωσαν ο μαθητής και η μαθήτρια; Να αιτιολογήσετε την απάντησή σας.  </w:t>
      </w:r>
      <w:bookmarkEnd w:id="2"/>
    </w:p>
    <w:p w14:paraId="56A70454" w14:textId="77777777" w:rsidR="00EA41DB" w:rsidRPr="005E146F" w:rsidRDefault="00CE6FDA" w:rsidP="00AC6443">
      <w:pPr>
        <w:spacing w:line="360" w:lineRule="auto"/>
        <w:jc w:val="right"/>
        <w:rPr>
          <w:sz w:val="24"/>
          <w:szCs w:val="24"/>
        </w:rPr>
      </w:pPr>
      <w:r w:rsidRPr="005E146F">
        <w:rPr>
          <w:sz w:val="24"/>
          <w:szCs w:val="24"/>
        </w:rPr>
        <w:tab/>
      </w:r>
      <w:r w:rsidRPr="005E146F">
        <w:rPr>
          <w:sz w:val="24"/>
          <w:szCs w:val="24"/>
        </w:rPr>
        <w:tab/>
      </w:r>
      <w:r w:rsidRPr="005E146F">
        <w:rPr>
          <w:sz w:val="24"/>
          <w:szCs w:val="24"/>
        </w:rPr>
        <w:tab/>
      </w:r>
      <w:r w:rsidRPr="005E146F">
        <w:rPr>
          <w:sz w:val="24"/>
          <w:szCs w:val="24"/>
        </w:rPr>
        <w:tab/>
      </w:r>
      <w:r w:rsidRPr="005E146F">
        <w:rPr>
          <w:sz w:val="24"/>
          <w:szCs w:val="24"/>
        </w:rPr>
        <w:tab/>
      </w:r>
      <w:r w:rsidRPr="005E146F">
        <w:rPr>
          <w:sz w:val="24"/>
          <w:szCs w:val="24"/>
        </w:rPr>
        <w:tab/>
      </w:r>
      <w:r w:rsidRPr="005E146F">
        <w:rPr>
          <w:sz w:val="24"/>
          <w:szCs w:val="24"/>
        </w:rPr>
        <w:tab/>
        <w:t xml:space="preserve">    </w:t>
      </w:r>
      <w:r w:rsidR="00EA41DB" w:rsidRPr="005E146F">
        <w:rPr>
          <w:rFonts w:eastAsiaTheme="minorEastAsia"/>
          <w:iCs/>
          <w:sz w:val="24"/>
          <w:szCs w:val="24"/>
        </w:rPr>
        <w:t xml:space="preserve"> </w:t>
      </w:r>
      <w:r w:rsidRPr="005E146F">
        <w:rPr>
          <w:rFonts w:eastAsiaTheme="minorEastAsia"/>
          <w:iCs/>
          <w:sz w:val="24"/>
          <w:szCs w:val="24"/>
        </w:rPr>
        <w:t xml:space="preserve">     </w:t>
      </w:r>
      <w:r w:rsidR="001F746A" w:rsidRPr="005E146F">
        <w:rPr>
          <w:rFonts w:eastAsiaTheme="minorEastAsia"/>
          <w:iCs/>
          <w:sz w:val="24"/>
          <w:szCs w:val="24"/>
        </w:rPr>
        <w:t xml:space="preserve">  </w:t>
      </w:r>
      <w:r w:rsidR="00EA41DB" w:rsidRPr="005E146F">
        <w:rPr>
          <w:rFonts w:eastAsiaTheme="minorEastAsia"/>
          <w:iCs/>
          <w:sz w:val="24"/>
          <w:szCs w:val="24"/>
        </w:rPr>
        <w:t>(</w:t>
      </w:r>
      <w:r w:rsidR="00EA41DB" w:rsidRPr="005E146F">
        <w:rPr>
          <w:sz w:val="24"/>
          <w:szCs w:val="24"/>
        </w:rPr>
        <w:t xml:space="preserve">Μονάδες </w:t>
      </w:r>
      <w:r w:rsidR="00CA762D" w:rsidRPr="005E146F">
        <w:rPr>
          <w:sz w:val="24"/>
          <w:szCs w:val="24"/>
        </w:rPr>
        <w:t>13</w:t>
      </w:r>
      <w:r w:rsidR="00EA41DB" w:rsidRPr="005E146F">
        <w:rPr>
          <w:sz w:val="24"/>
          <w:szCs w:val="24"/>
        </w:rPr>
        <w:t>)</w:t>
      </w:r>
      <w:r w:rsidR="00EA41DB" w:rsidRPr="005E146F">
        <w:rPr>
          <w:rFonts w:eastAsiaTheme="minorEastAsia"/>
          <w:iCs/>
          <w:sz w:val="24"/>
          <w:szCs w:val="24"/>
        </w:rPr>
        <w:t xml:space="preserve">  </w:t>
      </w:r>
    </w:p>
    <w:p w14:paraId="605DE6AD" w14:textId="77777777" w:rsidR="00EA41DB" w:rsidRDefault="004C1EC8" w:rsidP="00B840CF">
      <w:pPr>
        <w:tabs>
          <w:tab w:val="left" w:pos="6804"/>
        </w:tabs>
        <w:spacing w:line="360" w:lineRule="auto"/>
        <w:ind w:left="284" w:hanging="284"/>
        <w:jc w:val="center"/>
        <w:rPr>
          <w:sz w:val="24"/>
          <w:szCs w:val="24"/>
        </w:rPr>
      </w:pPr>
      <w:r w:rsidRPr="00101EF4">
        <w:rPr>
          <w:noProof/>
          <w:lang w:eastAsia="el-GR"/>
        </w:rPr>
        <w:drawing>
          <wp:inline distT="0" distB="0" distL="0" distR="0" wp14:anchorId="528FD9EF" wp14:editId="73A87FA9">
            <wp:extent cx="2171700" cy="2028825"/>
            <wp:effectExtent l="0" t="0" r="0" b="9525"/>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171700" cy="2028825"/>
                    </a:xfrm>
                    <a:prstGeom prst="rect">
                      <a:avLst/>
                    </a:prstGeom>
                    <a:noFill/>
                    <a:ln>
                      <a:noFill/>
                    </a:ln>
                  </pic:spPr>
                </pic:pic>
              </a:graphicData>
            </a:graphic>
          </wp:inline>
        </w:drawing>
      </w:r>
    </w:p>
    <w:p w14:paraId="0D6764BA" w14:textId="77777777" w:rsidR="00575121" w:rsidRDefault="00575121" w:rsidP="00B840CF">
      <w:pPr>
        <w:tabs>
          <w:tab w:val="left" w:pos="6804"/>
        </w:tabs>
        <w:spacing w:line="360" w:lineRule="auto"/>
        <w:ind w:left="284" w:hanging="284"/>
        <w:jc w:val="center"/>
        <w:rPr>
          <w:sz w:val="24"/>
          <w:szCs w:val="24"/>
        </w:rPr>
      </w:pPr>
    </w:p>
    <w:sectPr w:rsidR="00575121" w:rsidSect="00C17198">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322BE" w14:textId="77777777" w:rsidR="005D21A6" w:rsidRDefault="005D21A6" w:rsidP="005E6BE2">
      <w:r>
        <w:separator/>
      </w:r>
    </w:p>
  </w:endnote>
  <w:endnote w:type="continuationSeparator" w:id="0">
    <w:p w14:paraId="743E10DA" w14:textId="77777777" w:rsidR="005D21A6" w:rsidRDefault="005D21A6" w:rsidP="005E6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mbria Math">
    <w:panose1 w:val="02040503050406030204"/>
    <w:charset w:val="A1"/>
    <w:family w:val="roman"/>
    <w:pitch w:val="variable"/>
    <w:sig w:usb0="E00006FF" w:usb1="420024FF" w:usb2="0200000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439EA" w14:textId="77777777" w:rsidR="005D21A6" w:rsidRDefault="005D21A6" w:rsidP="005E6BE2">
      <w:r>
        <w:separator/>
      </w:r>
    </w:p>
  </w:footnote>
  <w:footnote w:type="continuationSeparator" w:id="0">
    <w:p w14:paraId="66E7AC96" w14:textId="77777777" w:rsidR="005D21A6" w:rsidRDefault="005D21A6" w:rsidP="005E6B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5AF3"/>
    <w:multiLevelType w:val="hybridMultilevel"/>
    <w:tmpl w:val="F60CEF6E"/>
    <w:lvl w:ilvl="0" w:tplc="0B227E00">
      <w:start w:val="1"/>
      <w:numFmt w:val="lowerRoman"/>
      <w:lvlText w:val="%1."/>
      <w:lvlJc w:val="left"/>
      <w:pPr>
        <w:ind w:left="720" w:hanging="360"/>
      </w:pPr>
      <w:rPr>
        <w:rFonts w:ascii="Calibri" w:hAnsi="Calibri" w:hint="default"/>
        <w:b w:val="0"/>
        <w:i w:val="0"/>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3E9D3E56"/>
    <w:multiLevelType w:val="hybridMultilevel"/>
    <w:tmpl w:val="3E82967A"/>
    <w:lvl w:ilvl="0" w:tplc="41A60C4A">
      <w:start w:val="2"/>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41A35CDA"/>
    <w:multiLevelType w:val="hybridMultilevel"/>
    <w:tmpl w:val="D028303A"/>
    <w:lvl w:ilvl="0" w:tplc="DAF6AD1C">
      <w:start w:val="1"/>
      <w:numFmt w:val="lowerRoman"/>
      <w:lvlText w:val="%1."/>
      <w:lvlJc w:val="left"/>
      <w:pPr>
        <w:ind w:left="720" w:hanging="360"/>
      </w:pPr>
      <w:rPr>
        <w:rFonts w:ascii="Calibri" w:hAnsi="Calibri"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4C4662"/>
    <w:multiLevelType w:val="hybridMultilevel"/>
    <w:tmpl w:val="F60CEF6E"/>
    <w:lvl w:ilvl="0" w:tplc="0B227E00">
      <w:start w:val="1"/>
      <w:numFmt w:val="lowerRoman"/>
      <w:lvlText w:val="%1."/>
      <w:lvlJc w:val="left"/>
      <w:pPr>
        <w:ind w:left="720" w:hanging="360"/>
      </w:pPr>
      <w:rPr>
        <w:rFonts w:ascii="Calibri" w:hAnsi="Calibri" w:hint="default"/>
        <w:b w:val="0"/>
        <w:i w:val="0"/>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56151C93"/>
    <w:multiLevelType w:val="hybridMultilevel"/>
    <w:tmpl w:val="D20CA004"/>
    <w:lvl w:ilvl="0" w:tplc="3CD8A21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569303A6"/>
    <w:multiLevelType w:val="hybridMultilevel"/>
    <w:tmpl w:val="9D4296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5FB733DB"/>
    <w:multiLevelType w:val="hybridMultilevel"/>
    <w:tmpl w:val="26D2C8A6"/>
    <w:lvl w:ilvl="0" w:tplc="2838495E">
      <w:start w:val="1"/>
      <w:numFmt w:val="lowerRoman"/>
      <w:lvlText w:val="%1."/>
      <w:lvlJc w:val="left"/>
      <w:pPr>
        <w:ind w:left="720" w:hanging="360"/>
      </w:pPr>
      <w:rPr>
        <w:rFonts w:ascii="Calibri" w:hAnsi="Calibri" w:hint="default"/>
        <w:b w:val="0"/>
        <w:i w:val="0"/>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4"/>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40CF"/>
    <w:rsid w:val="00025858"/>
    <w:rsid w:val="000423EA"/>
    <w:rsid w:val="00047508"/>
    <w:rsid w:val="00056CD0"/>
    <w:rsid w:val="0006349F"/>
    <w:rsid w:val="000829D1"/>
    <w:rsid w:val="00094A65"/>
    <w:rsid w:val="000D4D0C"/>
    <w:rsid w:val="000F0663"/>
    <w:rsid w:val="000F26B8"/>
    <w:rsid w:val="000F353F"/>
    <w:rsid w:val="00105218"/>
    <w:rsid w:val="00174215"/>
    <w:rsid w:val="00190AC6"/>
    <w:rsid w:val="001A2410"/>
    <w:rsid w:val="001E716C"/>
    <w:rsid w:val="001E7E63"/>
    <w:rsid w:val="001F746A"/>
    <w:rsid w:val="00223546"/>
    <w:rsid w:val="002425E8"/>
    <w:rsid w:val="00250BD3"/>
    <w:rsid w:val="00260C87"/>
    <w:rsid w:val="003201DC"/>
    <w:rsid w:val="00386CB8"/>
    <w:rsid w:val="00420C77"/>
    <w:rsid w:val="00490C5E"/>
    <w:rsid w:val="004C1EC8"/>
    <w:rsid w:val="005156F1"/>
    <w:rsid w:val="0055622A"/>
    <w:rsid w:val="00572722"/>
    <w:rsid w:val="00575121"/>
    <w:rsid w:val="00585EE6"/>
    <w:rsid w:val="005A3CC6"/>
    <w:rsid w:val="005A6D79"/>
    <w:rsid w:val="005C0EB2"/>
    <w:rsid w:val="005C33E6"/>
    <w:rsid w:val="005D21A6"/>
    <w:rsid w:val="005E146F"/>
    <w:rsid w:val="005E6BE2"/>
    <w:rsid w:val="00607B53"/>
    <w:rsid w:val="00627C18"/>
    <w:rsid w:val="006332F7"/>
    <w:rsid w:val="00643CEC"/>
    <w:rsid w:val="006B02D9"/>
    <w:rsid w:val="006C501F"/>
    <w:rsid w:val="006C5299"/>
    <w:rsid w:val="006D38D0"/>
    <w:rsid w:val="00723CAD"/>
    <w:rsid w:val="00736F94"/>
    <w:rsid w:val="0073791E"/>
    <w:rsid w:val="0075669D"/>
    <w:rsid w:val="00791456"/>
    <w:rsid w:val="007B2B90"/>
    <w:rsid w:val="007C4F02"/>
    <w:rsid w:val="007D2B91"/>
    <w:rsid w:val="008071EE"/>
    <w:rsid w:val="00817B49"/>
    <w:rsid w:val="008625F7"/>
    <w:rsid w:val="00875C44"/>
    <w:rsid w:val="00891784"/>
    <w:rsid w:val="008C1BAF"/>
    <w:rsid w:val="008F6B15"/>
    <w:rsid w:val="00920B2F"/>
    <w:rsid w:val="00922869"/>
    <w:rsid w:val="009246A9"/>
    <w:rsid w:val="00927F1C"/>
    <w:rsid w:val="00956C2F"/>
    <w:rsid w:val="00970FB2"/>
    <w:rsid w:val="00990B49"/>
    <w:rsid w:val="009B0BA6"/>
    <w:rsid w:val="009B7786"/>
    <w:rsid w:val="00A059FA"/>
    <w:rsid w:val="00A24E26"/>
    <w:rsid w:val="00A30635"/>
    <w:rsid w:val="00A86714"/>
    <w:rsid w:val="00AA03A0"/>
    <w:rsid w:val="00AA5C99"/>
    <w:rsid w:val="00AA5D11"/>
    <w:rsid w:val="00AC6443"/>
    <w:rsid w:val="00AD2248"/>
    <w:rsid w:val="00B0089C"/>
    <w:rsid w:val="00B27DDF"/>
    <w:rsid w:val="00B44F74"/>
    <w:rsid w:val="00B60D42"/>
    <w:rsid w:val="00B75582"/>
    <w:rsid w:val="00B840CF"/>
    <w:rsid w:val="00BA216E"/>
    <w:rsid w:val="00BA7180"/>
    <w:rsid w:val="00BE2548"/>
    <w:rsid w:val="00C117FF"/>
    <w:rsid w:val="00C15DAF"/>
    <w:rsid w:val="00C17198"/>
    <w:rsid w:val="00C41E07"/>
    <w:rsid w:val="00C45669"/>
    <w:rsid w:val="00C53625"/>
    <w:rsid w:val="00C66638"/>
    <w:rsid w:val="00C66FA3"/>
    <w:rsid w:val="00C6709E"/>
    <w:rsid w:val="00C85679"/>
    <w:rsid w:val="00CA4B05"/>
    <w:rsid w:val="00CA762D"/>
    <w:rsid w:val="00CB6C29"/>
    <w:rsid w:val="00CC107F"/>
    <w:rsid w:val="00CD1A57"/>
    <w:rsid w:val="00CE6FDA"/>
    <w:rsid w:val="00D12A6D"/>
    <w:rsid w:val="00D32A7F"/>
    <w:rsid w:val="00D54F04"/>
    <w:rsid w:val="00DB6489"/>
    <w:rsid w:val="00DC5E75"/>
    <w:rsid w:val="00E21585"/>
    <w:rsid w:val="00E2424B"/>
    <w:rsid w:val="00E44706"/>
    <w:rsid w:val="00E5559A"/>
    <w:rsid w:val="00E571B3"/>
    <w:rsid w:val="00E73AE7"/>
    <w:rsid w:val="00EA41DB"/>
    <w:rsid w:val="00EC06E8"/>
    <w:rsid w:val="00EC5CAB"/>
    <w:rsid w:val="00ED25F9"/>
    <w:rsid w:val="00EF0E60"/>
    <w:rsid w:val="00F463F8"/>
    <w:rsid w:val="00F529F4"/>
    <w:rsid w:val="00FA5AB6"/>
    <w:rsid w:val="00FC5C3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FE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5C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73AE7"/>
    <w:rPr>
      <w:color w:val="808080"/>
    </w:rPr>
  </w:style>
  <w:style w:type="paragraph" w:styleId="a4">
    <w:name w:val="Balloon Text"/>
    <w:basedOn w:val="a"/>
    <w:link w:val="Char"/>
    <w:uiPriority w:val="99"/>
    <w:semiHidden/>
    <w:unhideWhenUsed/>
    <w:rsid w:val="00E73AE7"/>
    <w:rPr>
      <w:rFonts w:ascii="Tahoma" w:hAnsi="Tahoma" w:cs="Tahoma"/>
      <w:sz w:val="16"/>
      <w:szCs w:val="16"/>
    </w:rPr>
  </w:style>
  <w:style w:type="character" w:customStyle="1" w:styleId="Char">
    <w:name w:val="Κείμενο πλαισίου Char"/>
    <w:basedOn w:val="a0"/>
    <w:link w:val="a4"/>
    <w:uiPriority w:val="99"/>
    <w:semiHidden/>
    <w:rsid w:val="00E73AE7"/>
    <w:rPr>
      <w:rFonts w:ascii="Tahoma" w:hAnsi="Tahoma" w:cs="Tahoma"/>
      <w:sz w:val="16"/>
      <w:szCs w:val="16"/>
    </w:rPr>
  </w:style>
  <w:style w:type="character" w:styleId="a5">
    <w:name w:val="annotation reference"/>
    <w:basedOn w:val="a0"/>
    <w:uiPriority w:val="99"/>
    <w:semiHidden/>
    <w:unhideWhenUsed/>
    <w:rsid w:val="007B2B90"/>
    <w:rPr>
      <w:sz w:val="16"/>
      <w:szCs w:val="16"/>
    </w:rPr>
  </w:style>
  <w:style w:type="paragraph" w:styleId="a6">
    <w:name w:val="annotation text"/>
    <w:basedOn w:val="a"/>
    <w:link w:val="Char0"/>
    <w:uiPriority w:val="99"/>
    <w:semiHidden/>
    <w:unhideWhenUsed/>
    <w:rsid w:val="007B2B90"/>
    <w:rPr>
      <w:sz w:val="20"/>
      <w:szCs w:val="20"/>
    </w:rPr>
  </w:style>
  <w:style w:type="character" w:customStyle="1" w:styleId="Char0">
    <w:name w:val="Κείμενο σχολίου Char"/>
    <w:basedOn w:val="a0"/>
    <w:link w:val="a6"/>
    <w:uiPriority w:val="99"/>
    <w:semiHidden/>
    <w:rsid w:val="007B2B90"/>
    <w:rPr>
      <w:sz w:val="20"/>
      <w:szCs w:val="20"/>
    </w:rPr>
  </w:style>
  <w:style w:type="paragraph" w:styleId="a7">
    <w:name w:val="annotation subject"/>
    <w:basedOn w:val="a6"/>
    <w:next w:val="a6"/>
    <w:link w:val="Char1"/>
    <w:uiPriority w:val="99"/>
    <w:semiHidden/>
    <w:unhideWhenUsed/>
    <w:rsid w:val="007B2B90"/>
    <w:rPr>
      <w:b/>
      <w:bCs/>
    </w:rPr>
  </w:style>
  <w:style w:type="character" w:customStyle="1" w:styleId="Char1">
    <w:name w:val="Θέμα σχολίου Char"/>
    <w:basedOn w:val="Char0"/>
    <w:link w:val="a7"/>
    <w:uiPriority w:val="99"/>
    <w:semiHidden/>
    <w:rsid w:val="007B2B90"/>
    <w:rPr>
      <w:b/>
      <w:bCs/>
      <w:sz w:val="20"/>
      <w:szCs w:val="20"/>
    </w:rPr>
  </w:style>
  <w:style w:type="paragraph" w:styleId="a8">
    <w:name w:val="List Paragraph"/>
    <w:basedOn w:val="a"/>
    <w:uiPriority w:val="34"/>
    <w:qFormat/>
    <w:rsid w:val="00DC5E75"/>
    <w:pPr>
      <w:ind w:left="720"/>
      <w:contextualSpacing/>
    </w:pPr>
  </w:style>
  <w:style w:type="paragraph" w:styleId="a9">
    <w:name w:val="header"/>
    <w:basedOn w:val="a"/>
    <w:link w:val="Char2"/>
    <w:uiPriority w:val="99"/>
    <w:unhideWhenUsed/>
    <w:rsid w:val="005E6BE2"/>
    <w:pPr>
      <w:tabs>
        <w:tab w:val="center" w:pos="4153"/>
        <w:tab w:val="right" w:pos="8306"/>
      </w:tabs>
    </w:pPr>
  </w:style>
  <w:style w:type="character" w:customStyle="1" w:styleId="Char2">
    <w:name w:val="Κεφαλίδα Char"/>
    <w:basedOn w:val="a0"/>
    <w:link w:val="a9"/>
    <w:uiPriority w:val="99"/>
    <w:rsid w:val="005E6BE2"/>
  </w:style>
  <w:style w:type="paragraph" w:styleId="aa">
    <w:name w:val="footer"/>
    <w:basedOn w:val="a"/>
    <w:link w:val="Char3"/>
    <w:uiPriority w:val="99"/>
    <w:unhideWhenUsed/>
    <w:rsid w:val="005E6BE2"/>
    <w:pPr>
      <w:tabs>
        <w:tab w:val="center" w:pos="4153"/>
        <w:tab w:val="right" w:pos="8306"/>
      </w:tabs>
    </w:pPr>
  </w:style>
  <w:style w:type="character" w:customStyle="1" w:styleId="Char3">
    <w:name w:val="Υποσέλιδο Char"/>
    <w:basedOn w:val="a0"/>
    <w:link w:val="aa"/>
    <w:uiPriority w:val="99"/>
    <w:rsid w:val="005E6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07/relationships/hdphoto" Target="media/hdphoto1.wdp"/><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ukas\Dropbox\&#925;&#943;&#954;&#959;&#962;%20-%20&#928;&#972;&#960;&#951;\&#917;&#928;&#913;&#923;%20(&#925;&#941;&#945;%20&#952;&#941;&#956;&#945;&#964;&#945;)\PopSiop_EPAL__4.14__&#947;&#953;&#945;%20&#941;&#955;&#947;&#967;&#959;%20&#945;&#960;&#972;%20&#925;&#943;&#954;&#959;\template_thema_2_3_4_onom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2" ma:contentTypeDescription="Create a new document." ma:contentTypeScope="" ma:versionID="18dcb7465b487d13367a8f100a800ce6">
  <xsd:schema xmlns:xsd="http://www.w3.org/2001/XMLSchema" xmlns:xs="http://www.w3.org/2001/XMLSchema" xmlns:p="http://schemas.microsoft.com/office/2006/metadata/properties" xmlns:ns2="e6921f4e-6864-4e6a-940a-9b465a3e021d" targetNamespace="http://schemas.microsoft.com/office/2006/metadata/properties" ma:root="true" ma:fieldsID="e594e5cddadc4b2f9507d9bc03cf8f69" ns2:_="">
    <xsd:import namespace="e6921f4e-6864-4e6a-940a-9b465a3e021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F2A638-AF73-447E-965C-2169D10F851B}">
  <ds:schemaRefs>
    <ds:schemaRef ds:uri="http://schemas.openxmlformats.org/officeDocument/2006/bibliography"/>
  </ds:schemaRefs>
</ds:datastoreItem>
</file>

<file path=customXml/itemProps2.xml><?xml version="1.0" encoding="utf-8"?>
<ds:datastoreItem xmlns:ds="http://schemas.openxmlformats.org/officeDocument/2006/customXml" ds:itemID="{26646439-3041-47EE-BFC1-3940CD9E6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172FA3-181E-4F19-BA2F-D5A95ACA9617}">
  <ds:schemaRefs>
    <ds:schemaRef ds:uri="http://schemas.microsoft.com/sharepoint/v3/contenttype/forms"/>
  </ds:schemaRefs>
</ds:datastoreItem>
</file>

<file path=customXml/itemProps4.xml><?xml version="1.0" encoding="utf-8"?>
<ds:datastoreItem xmlns:ds="http://schemas.openxmlformats.org/officeDocument/2006/customXml" ds:itemID="{9B198C71-0713-4A5B-89C8-F387C6ED53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template_thema_2_3_4_onoma</Template>
  <TotalTime>0</TotalTime>
  <Pages>1</Pages>
  <Words>81</Words>
  <Characters>463</Characters>
  <Application>Microsoft Office Word</Application>
  <DocSecurity>0</DocSecurity>
  <Lines>3</Lines>
  <Paragraphs>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LinksUpToDate>false</LinksUpToDate>
  <CharactersWithSpaces>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2021-10-10T15:16:00Z</dcterms:created>
  <dcterms:modified xsi:type="dcterms:W3CDTF">2021-10-18T16:42:00Z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ies>
</file>