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2992" w14:textId="4DD6BBDA" w:rsidR="00A04BAB" w:rsidRPr="002C6BF1" w:rsidRDefault="00A04BAB" w:rsidP="00A04BAB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 w:rsidRPr="002C6BF1">
        <w:rPr>
          <w:b/>
        </w:rPr>
        <w:t>Ε</w:t>
      </w:r>
      <w:r w:rsidR="00F052EA">
        <w:rPr>
          <w:b/>
        </w:rPr>
        <w:t>ΛΛΗΝΙΚΗ ΓΛΩΣΣΑ</w:t>
      </w:r>
      <w:r w:rsidRPr="002C6BF1">
        <w:rPr>
          <w:b/>
        </w:rPr>
        <w:t xml:space="preserve"> (Ν</w:t>
      </w:r>
      <w:r w:rsidR="00F052EA">
        <w:rPr>
          <w:b/>
        </w:rPr>
        <w:t>ΕΟΕΛΛΗΝΙΚΗ ΓΛΩΣΣΑ</w:t>
      </w:r>
      <w:r w:rsidR="00E9059B">
        <w:rPr>
          <w:b/>
        </w:rPr>
        <w:t xml:space="preserve"> </w:t>
      </w:r>
      <w:r w:rsidR="00F052EA">
        <w:rPr>
          <w:b/>
        </w:rPr>
        <w:t>ΚΑΙ ΛΟΓΟΤΕΧΝΙΑ</w:t>
      </w:r>
      <w:r w:rsidRPr="002C6BF1">
        <w:rPr>
          <w:b/>
        </w:rPr>
        <w:t>)</w:t>
      </w:r>
    </w:p>
    <w:p w14:paraId="6F649828" w14:textId="4021662C" w:rsidR="00A04BAB" w:rsidRDefault="00A04BAB" w:rsidP="00A04BA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</w:rPr>
      </w:pPr>
      <w:r w:rsidRPr="002C6BF1">
        <w:rPr>
          <w:rFonts w:ascii="Calibri" w:eastAsia="Calibri" w:hAnsi="Calibri" w:cs="Calibri"/>
          <w:b/>
        </w:rPr>
        <w:t xml:space="preserve">Α΄ </w:t>
      </w:r>
      <w:r w:rsidR="00F052EA">
        <w:rPr>
          <w:rFonts w:ascii="Calibri" w:eastAsia="Calibri" w:hAnsi="Calibri" w:cs="Calibri"/>
          <w:b/>
        </w:rPr>
        <w:t>ΤΑΞΗ ΗΜΕΡΗΣΙΟΥΚΑΙ ΕΣΠΕΡΙΝΟΥ</w:t>
      </w:r>
      <w:r w:rsidRPr="002C6BF1">
        <w:rPr>
          <w:rFonts w:ascii="Calibri" w:eastAsia="Calibri" w:hAnsi="Calibri" w:cs="Calibri"/>
          <w:b/>
        </w:rPr>
        <w:t xml:space="preserve"> ΓΕ</w:t>
      </w:r>
      <w:r w:rsidR="00395106">
        <w:rPr>
          <w:rFonts w:ascii="Calibri" w:eastAsia="Calibri" w:hAnsi="Calibri" w:cs="Calibri"/>
          <w:b/>
        </w:rPr>
        <w:t>Λ</w:t>
      </w:r>
    </w:p>
    <w:p w14:paraId="012E39BC" w14:textId="77777777" w:rsidR="00A04BAB" w:rsidRDefault="00A04BAB" w:rsidP="00A04BA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</w:rPr>
      </w:pPr>
    </w:p>
    <w:p w14:paraId="656996DE" w14:textId="77777777" w:rsidR="00A04BAB" w:rsidRDefault="00A04BAB" w:rsidP="007878AC">
      <w:pPr>
        <w:shd w:val="clear" w:color="auto" w:fill="FFFFFF" w:themeFill="background1"/>
        <w:spacing w:after="0"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ΕΝΔΕΙΚΤΙΚΕΣ ΑΠΑΝΤΗΣΕΙΣ</w:t>
      </w:r>
    </w:p>
    <w:p w14:paraId="1ECDBDFC" w14:textId="77777777" w:rsidR="00A04BAB" w:rsidRPr="009A61E1" w:rsidRDefault="00A04BAB" w:rsidP="00A04BAB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 w:rsidRPr="009A61E1">
        <w:rPr>
          <w:rFonts w:eastAsiaTheme="minorEastAsia" w:cstheme="minorHAnsi"/>
          <w:i/>
          <w:iCs/>
          <w:color w:val="000000"/>
          <w:lang w:eastAsia="el-GR"/>
        </w:rPr>
        <w:t xml:space="preserve">(Επισημαίνεται ότι οι απαντήσεις που προτείνονται για τα θέματα είναι ενδεικτικές. </w:t>
      </w:r>
      <w:r w:rsidRPr="009A61E1">
        <w:rPr>
          <w:rFonts w:ascii="Calibri" w:eastAsia="Calibri" w:hAnsi="Calibri" w:cs="Calibri"/>
          <w:i/>
          <w:lang w:eastAsia="el-GR"/>
        </w:rPr>
        <w:t>Κάθε άλλη απάντηση, κατάλληλα τεκμηριωμένη, είναι αποδεκτή)</w:t>
      </w:r>
    </w:p>
    <w:p w14:paraId="55FE2ABD" w14:textId="77777777" w:rsidR="00A04BAB" w:rsidRDefault="00A04BAB" w:rsidP="00A04BAB">
      <w:pPr>
        <w:shd w:val="clear" w:color="auto" w:fill="FFFFFF" w:themeFill="background1"/>
        <w:spacing w:after="0" w:line="360" w:lineRule="auto"/>
        <w:jc w:val="both"/>
        <w:rPr>
          <w:rFonts w:ascii="Calibri" w:eastAsia="Calibri" w:hAnsi="Calibri" w:cs="Calibri"/>
          <w:b/>
        </w:rPr>
      </w:pPr>
    </w:p>
    <w:p w14:paraId="12BA655C" w14:textId="77777777" w:rsidR="00A04BAB" w:rsidRPr="004E5581" w:rsidRDefault="00A04BAB" w:rsidP="00A04BAB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 w:rsidRPr="004E5581">
        <w:rPr>
          <w:rFonts w:cstheme="minorHAnsi"/>
          <w:b/>
        </w:rPr>
        <w:t>ΘΕΜΑ 1 (Μονάδες 35)</w:t>
      </w:r>
    </w:p>
    <w:p w14:paraId="13CF45F4" w14:textId="77777777" w:rsidR="00A04BAB" w:rsidRPr="004E5581" w:rsidRDefault="00A04BAB" w:rsidP="00A04BAB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</w:p>
    <w:p w14:paraId="11BB58B7" w14:textId="41F18B43" w:rsidR="00A04BAB" w:rsidRDefault="00A04BAB" w:rsidP="00A04BAB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 w:rsidRPr="004E5581">
        <w:rPr>
          <w:rFonts w:cstheme="minorHAnsi"/>
          <w:b/>
        </w:rPr>
        <w:t>1</w:t>
      </w:r>
      <w:r w:rsidRPr="004E5581">
        <w:rPr>
          <w:rFonts w:cstheme="minorHAnsi"/>
          <w:b/>
          <w:vertAlign w:val="superscript"/>
        </w:rPr>
        <w:t>ο</w:t>
      </w:r>
      <w:r w:rsidR="00E9059B">
        <w:rPr>
          <w:rFonts w:cstheme="minorHAnsi"/>
          <w:b/>
          <w:vertAlign w:val="superscript"/>
        </w:rPr>
        <w:t xml:space="preserve"> </w:t>
      </w:r>
      <w:proofErr w:type="spellStart"/>
      <w:r w:rsidRPr="004E5581">
        <w:rPr>
          <w:rFonts w:cstheme="minorHAnsi"/>
          <w:b/>
        </w:rPr>
        <w:t>υποερώτημα</w:t>
      </w:r>
      <w:proofErr w:type="spellEnd"/>
      <w:r w:rsidRPr="004E5581">
        <w:rPr>
          <w:rFonts w:cstheme="minorHAnsi"/>
          <w:b/>
        </w:rPr>
        <w:t xml:space="preserve"> (Μονάδες 10)</w:t>
      </w:r>
    </w:p>
    <w:p w14:paraId="5B472B5C" w14:textId="77777777" w:rsidR="00A04BAB" w:rsidRDefault="00A04BAB" w:rsidP="00A04BAB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6E737A">
        <w:rPr>
          <w:rFonts w:cstheme="minorHAnsi"/>
          <w:bCs/>
        </w:rPr>
        <w:t>Επιπτώσεις για τη γλώσσα</w:t>
      </w:r>
      <w:r w:rsidR="002E697E">
        <w:rPr>
          <w:rFonts w:cstheme="minorHAnsi"/>
          <w:bCs/>
        </w:rPr>
        <w:t xml:space="preserve"> </w:t>
      </w:r>
      <w:r w:rsidRPr="00A04BAB">
        <w:rPr>
          <w:rFonts w:eastAsia="Times New Roman" w:cstheme="minorHAnsi"/>
          <w:lang w:eastAsia="el-GR"/>
        </w:rPr>
        <w:t>στη διάρκεια</w:t>
      </w:r>
      <w:r w:rsidR="002E697E">
        <w:rPr>
          <w:rFonts w:eastAsia="Times New Roman" w:cstheme="minorHAnsi"/>
          <w:lang w:eastAsia="el-GR"/>
        </w:rPr>
        <w:t xml:space="preserve"> μεγάλων κρίσεων: επαναλαμβάνονται συγκεκριμένες φράσεις, με αποτέλεσμα να </w:t>
      </w:r>
      <w:r w:rsidRPr="00A04BAB">
        <w:rPr>
          <w:rFonts w:eastAsia="Times New Roman" w:cstheme="minorHAnsi"/>
          <w:lang w:eastAsia="el-GR"/>
        </w:rPr>
        <w:t xml:space="preserve">φτωχαίνει το λεξιλόγιό μας και η συζήτηση </w:t>
      </w:r>
      <w:r w:rsidR="002E697E">
        <w:rPr>
          <w:rFonts w:eastAsia="Times New Roman" w:cstheme="minorHAnsi"/>
          <w:lang w:eastAsia="el-GR"/>
        </w:rPr>
        <w:t xml:space="preserve">να </w:t>
      </w:r>
      <w:r w:rsidRPr="00A04BAB">
        <w:rPr>
          <w:rFonts w:eastAsia="Times New Roman" w:cstheme="minorHAnsi"/>
          <w:lang w:eastAsia="el-GR"/>
        </w:rPr>
        <w:t xml:space="preserve">γίνεται </w:t>
      </w:r>
      <w:proofErr w:type="spellStart"/>
      <w:r w:rsidRPr="00A04BAB">
        <w:rPr>
          <w:rFonts w:eastAsia="Times New Roman" w:cstheme="minorHAnsi"/>
          <w:lang w:eastAsia="el-GR"/>
        </w:rPr>
        <w:t>μονοθεματική</w:t>
      </w:r>
      <w:proofErr w:type="spellEnd"/>
      <w:r w:rsidR="002E697E">
        <w:rPr>
          <w:rFonts w:eastAsia="Times New Roman" w:cstheme="minorHAnsi"/>
          <w:lang w:eastAsia="el-GR"/>
        </w:rPr>
        <w:t>. Επίσης, παύουν να υπάρχουν διαβαθμίσεις στον λόγο που εκφέρουν ή σε όσα περιγράφουν οι άνθρωποι.</w:t>
      </w:r>
    </w:p>
    <w:p w14:paraId="5457622E" w14:textId="222BCE9C" w:rsidR="00A04BAB" w:rsidRDefault="00A04BAB" w:rsidP="00A04BAB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Οι επιπτώσεις αυτές οφείλονται στο αίσθημα</w:t>
      </w:r>
      <w:r w:rsidRPr="00A04BAB">
        <w:rPr>
          <w:rFonts w:eastAsia="Times New Roman" w:cstheme="minorHAnsi"/>
          <w:lang w:eastAsia="el-GR"/>
        </w:rPr>
        <w:t xml:space="preserve"> αμηχανία</w:t>
      </w:r>
      <w:r>
        <w:rPr>
          <w:rFonts w:eastAsia="Times New Roman" w:cstheme="minorHAnsi"/>
          <w:lang w:eastAsia="el-GR"/>
        </w:rPr>
        <w:t>ς</w:t>
      </w:r>
      <w:r w:rsidRPr="00A04BAB">
        <w:rPr>
          <w:rFonts w:eastAsia="Times New Roman" w:cstheme="minorHAnsi"/>
          <w:lang w:eastAsia="el-GR"/>
        </w:rPr>
        <w:t>, έκπληξη</w:t>
      </w:r>
      <w:r>
        <w:rPr>
          <w:rFonts w:eastAsia="Times New Roman" w:cstheme="minorHAnsi"/>
          <w:lang w:eastAsia="el-GR"/>
        </w:rPr>
        <w:t>ς</w:t>
      </w:r>
      <w:r w:rsidRPr="00A04BAB">
        <w:rPr>
          <w:rFonts w:eastAsia="Times New Roman" w:cstheme="minorHAnsi"/>
          <w:lang w:eastAsia="el-GR"/>
        </w:rPr>
        <w:t>, ανησυχία</w:t>
      </w:r>
      <w:r>
        <w:rPr>
          <w:rFonts w:eastAsia="Times New Roman" w:cstheme="minorHAnsi"/>
          <w:lang w:eastAsia="el-GR"/>
        </w:rPr>
        <w:t>ς</w:t>
      </w:r>
      <w:r w:rsidRPr="00A04BAB">
        <w:rPr>
          <w:rFonts w:eastAsia="Times New Roman" w:cstheme="minorHAnsi"/>
          <w:lang w:eastAsia="el-GR"/>
        </w:rPr>
        <w:t xml:space="preserve"> και φόβο</w:t>
      </w:r>
      <w:r>
        <w:rPr>
          <w:rFonts w:eastAsia="Times New Roman" w:cstheme="minorHAnsi"/>
          <w:lang w:eastAsia="el-GR"/>
        </w:rPr>
        <w:t>υ</w:t>
      </w:r>
      <w:r w:rsidRPr="00A04BAB">
        <w:rPr>
          <w:rFonts w:eastAsia="Times New Roman" w:cstheme="minorHAnsi"/>
          <w:lang w:eastAsia="el-GR"/>
        </w:rPr>
        <w:t xml:space="preserve"> απέναντι σε ένα μεγάλο</w:t>
      </w:r>
      <w:r>
        <w:rPr>
          <w:rFonts w:eastAsia="Times New Roman" w:cstheme="minorHAnsi"/>
          <w:lang w:eastAsia="el-GR"/>
        </w:rPr>
        <w:t xml:space="preserve">/κεντρικό </w:t>
      </w:r>
      <w:r w:rsidRPr="00A04BAB">
        <w:rPr>
          <w:rFonts w:eastAsia="Times New Roman" w:cstheme="minorHAnsi"/>
          <w:lang w:eastAsia="el-GR"/>
        </w:rPr>
        <w:t>γεγονός</w:t>
      </w:r>
      <w:r w:rsidR="00744C17">
        <w:rPr>
          <w:rFonts w:eastAsia="Times New Roman" w:cstheme="minorHAnsi"/>
          <w:lang w:eastAsia="el-GR"/>
        </w:rPr>
        <w:t>.</w:t>
      </w:r>
    </w:p>
    <w:p w14:paraId="375E5EEB" w14:textId="05A1EFFF" w:rsidR="00EF4081" w:rsidRDefault="00EF4081" w:rsidP="00EF4081">
      <w:p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</w:p>
    <w:p w14:paraId="3A6C3FE7" w14:textId="3080BB64" w:rsidR="00EF4081" w:rsidRPr="00EF4081" w:rsidRDefault="00EF4081" w:rsidP="00EF4081">
      <w:p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b/>
          <w:bCs/>
          <w:lang w:eastAsia="el-GR"/>
        </w:rPr>
      </w:pPr>
      <w:r w:rsidRPr="00EF4081">
        <w:rPr>
          <w:rFonts w:eastAsia="Times New Roman" w:cstheme="minorHAnsi"/>
          <w:b/>
          <w:bCs/>
          <w:lang w:eastAsia="el-GR"/>
        </w:rPr>
        <w:t>2</w:t>
      </w:r>
      <w:r w:rsidRPr="00EF4081">
        <w:rPr>
          <w:rFonts w:eastAsia="Times New Roman" w:cstheme="minorHAnsi"/>
          <w:b/>
          <w:bCs/>
          <w:vertAlign w:val="superscript"/>
          <w:lang w:eastAsia="el-GR"/>
        </w:rPr>
        <w:t>ο</w:t>
      </w:r>
      <w:r w:rsidR="00744C17">
        <w:rPr>
          <w:rFonts w:eastAsia="Times New Roman" w:cstheme="minorHAnsi"/>
          <w:b/>
          <w:bCs/>
          <w:vertAlign w:val="superscript"/>
          <w:lang w:eastAsia="el-GR"/>
        </w:rPr>
        <w:t xml:space="preserve"> </w:t>
      </w:r>
      <w:proofErr w:type="spellStart"/>
      <w:r w:rsidRPr="00EF4081">
        <w:rPr>
          <w:rFonts w:eastAsia="Times New Roman" w:cstheme="minorHAnsi"/>
          <w:b/>
          <w:bCs/>
          <w:lang w:eastAsia="el-GR"/>
        </w:rPr>
        <w:t>υποερώτημα</w:t>
      </w:r>
      <w:proofErr w:type="spellEnd"/>
      <w:r w:rsidRPr="00EF4081">
        <w:rPr>
          <w:rFonts w:eastAsia="Times New Roman" w:cstheme="minorHAnsi"/>
          <w:b/>
          <w:bCs/>
          <w:lang w:eastAsia="el-GR"/>
        </w:rPr>
        <w:t xml:space="preserve"> (Μονάδες 10)</w:t>
      </w:r>
    </w:p>
    <w:p w14:paraId="65DC5549" w14:textId="204E8651" w:rsidR="006E737A" w:rsidRPr="00514175" w:rsidRDefault="00A04BAB" w:rsidP="00514175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E41CCE">
        <w:rPr>
          <w:rFonts w:eastAsia="Times New Roman" w:cstheme="minorHAnsi"/>
          <w:b/>
          <w:lang w:eastAsia="el-GR"/>
        </w:rPr>
        <w:t>Παραδείγματα</w:t>
      </w:r>
      <w:r w:rsidR="00087A49" w:rsidRPr="00E41CCE">
        <w:rPr>
          <w:rFonts w:eastAsia="Times New Roman" w:cstheme="minorHAnsi"/>
          <w:b/>
          <w:lang w:eastAsia="el-GR"/>
        </w:rPr>
        <w:t>:</w:t>
      </w:r>
      <w:r w:rsidR="00087A49" w:rsidRPr="006E737A">
        <w:rPr>
          <w:rFonts w:eastAsia="Times New Roman" w:cstheme="minorHAnsi"/>
          <w:lang w:eastAsia="el-GR"/>
        </w:rPr>
        <w:t xml:space="preserve"> </w:t>
      </w:r>
      <w:r w:rsidR="00514175">
        <w:rPr>
          <w:rFonts w:eastAsia="Times New Roman" w:cstheme="minorHAnsi"/>
          <w:lang w:eastAsia="el-GR"/>
        </w:rPr>
        <w:t xml:space="preserve">α. η οικονομική κρίση </w:t>
      </w:r>
      <w:r w:rsidR="00514175" w:rsidRPr="006E737A">
        <w:rPr>
          <w:rFonts w:eastAsia="Times New Roman" w:cstheme="minorHAnsi"/>
          <w:lang w:eastAsia="el-GR"/>
        </w:rPr>
        <w:t>(«κρίση», «μέτρα», «κρίσιμες αποφάσεις», «κρίσιμες αξιολογήσεις»)</w:t>
      </w:r>
      <w:r w:rsidR="002E697E">
        <w:rPr>
          <w:rFonts w:eastAsia="Times New Roman" w:cstheme="minorHAnsi"/>
          <w:lang w:eastAsia="el-GR"/>
        </w:rPr>
        <w:t xml:space="preserve"> και β. η πανδημία </w:t>
      </w:r>
      <w:r w:rsidR="00514175" w:rsidRPr="006E737A">
        <w:rPr>
          <w:rFonts w:eastAsia="Times New Roman" w:cstheme="minorHAnsi"/>
          <w:lang w:eastAsia="el-GR"/>
        </w:rPr>
        <w:t>(«Είμαστε ακόμη στην αρχή», «οι επόμενες μέρες είναι κρίσιμες», «ο αόρατος εχθρός», «κοινωνική απόσταση», «περιορισμός», «απομόνωση», «κρούσμα», «μέτρα», «καμπύλη», «καραντίνα», «θετικός», «αρνητικός» και, βέβα</w:t>
      </w:r>
      <w:r w:rsidR="002E697E">
        <w:rPr>
          <w:rFonts w:eastAsia="Times New Roman" w:cstheme="minorHAnsi"/>
          <w:lang w:eastAsia="el-GR"/>
        </w:rPr>
        <w:t>ια, «μένουμε σπίτι»)</w:t>
      </w:r>
    </w:p>
    <w:p w14:paraId="50C0BF97" w14:textId="7F8384E6" w:rsidR="00514175" w:rsidRDefault="006E737A" w:rsidP="006E737A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  <w:r w:rsidRPr="00514175">
        <w:rPr>
          <w:rFonts w:eastAsia="Times New Roman" w:cstheme="minorHAnsi"/>
          <w:lang w:eastAsia="el-GR"/>
        </w:rPr>
        <w:t xml:space="preserve">Ενίσχυση της </w:t>
      </w:r>
      <w:r w:rsidR="00084523">
        <w:rPr>
          <w:rFonts w:eastAsia="Times New Roman" w:cstheme="minorHAnsi"/>
          <w:lang w:eastAsia="el-GR"/>
        </w:rPr>
        <w:t xml:space="preserve">αρχικής στην παράγραφο </w:t>
      </w:r>
      <w:r w:rsidRPr="00514175">
        <w:rPr>
          <w:rFonts w:eastAsia="Times New Roman" w:cstheme="minorHAnsi"/>
          <w:lang w:eastAsia="el-GR"/>
        </w:rPr>
        <w:t xml:space="preserve">θέσης του συντάκτη: «Συμβαίνει στη διάρκεια μεγάλων κρίσεων να φτωχαίνει το λεξιλόγιό μας και η συζήτηση να γίνεται </w:t>
      </w:r>
      <w:proofErr w:type="spellStart"/>
      <w:r w:rsidRPr="00514175">
        <w:rPr>
          <w:rFonts w:eastAsia="Times New Roman" w:cstheme="minorHAnsi"/>
          <w:lang w:eastAsia="el-GR"/>
        </w:rPr>
        <w:t>μονοθεματική</w:t>
      </w:r>
      <w:proofErr w:type="spellEnd"/>
      <w:r w:rsidRPr="00514175">
        <w:rPr>
          <w:rFonts w:eastAsia="Times New Roman" w:cstheme="minorHAnsi"/>
          <w:lang w:eastAsia="el-GR"/>
        </w:rPr>
        <w:t>»</w:t>
      </w:r>
      <w:r w:rsidR="00084523">
        <w:rPr>
          <w:rFonts w:eastAsia="Times New Roman" w:cstheme="minorHAnsi"/>
          <w:lang w:eastAsia="el-GR"/>
        </w:rPr>
        <w:t xml:space="preserve"> (θεματική πρόταση)</w:t>
      </w:r>
    </w:p>
    <w:p w14:paraId="0D82D72E" w14:textId="77777777" w:rsidR="006E737A" w:rsidRPr="00514175" w:rsidRDefault="006E737A" w:rsidP="00514175">
      <w:pPr>
        <w:pStyle w:val="a3"/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</w:p>
    <w:p w14:paraId="6F85B296" w14:textId="42703600" w:rsidR="006E737A" w:rsidRPr="006E737A" w:rsidRDefault="006E737A" w:rsidP="006E737A">
      <w:p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b/>
          <w:bCs/>
          <w:lang w:eastAsia="el-GR"/>
        </w:rPr>
      </w:pPr>
      <w:r w:rsidRPr="006E737A">
        <w:rPr>
          <w:rFonts w:eastAsia="Times New Roman" w:cstheme="minorHAnsi"/>
          <w:b/>
          <w:bCs/>
          <w:lang w:eastAsia="el-GR"/>
        </w:rPr>
        <w:t>3</w:t>
      </w:r>
      <w:r w:rsidRPr="006E737A">
        <w:rPr>
          <w:rFonts w:eastAsia="Times New Roman" w:cstheme="minorHAnsi"/>
          <w:b/>
          <w:bCs/>
          <w:vertAlign w:val="superscript"/>
          <w:lang w:eastAsia="el-GR"/>
        </w:rPr>
        <w:t>ο</w:t>
      </w:r>
      <w:r w:rsidR="00744C17">
        <w:rPr>
          <w:rFonts w:eastAsia="Times New Roman" w:cstheme="minorHAnsi"/>
          <w:b/>
          <w:bCs/>
          <w:vertAlign w:val="superscript"/>
          <w:lang w:eastAsia="el-GR"/>
        </w:rPr>
        <w:t xml:space="preserve"> </w:t>
      </w:r>
      <w:proofErr w:type="spellStart"/>
      <w:r w:rsidRPr="006E737A">
        <w:rPr>
          <w:rFonts w:eastAsia="Times New Roman" w:cstheme="minorHAnsi"/>
          <w:b/>
          <w:bCs/>
          <w:lang w:eastAsia="el-GR"/>
        </w:rPr>
        <w:t>υποερώτημα</w:t>
      </w:r>
      <w:proofErr w:type="spellEnd"/>
      <w:r w:rsidRPr="006E737A">
        <w:rPr>
          <w:rFonts w:eastAsia="Times New Roman" w:cstheme="minorHAnsi"/>
          <w:b/>
          <w:bCs/>
          <w:lang w:eastAsia="el-GR"/>
        </w:rPr>
        <w:t xml:space="preserve"> (Μονάδες 15)</w:t>
      </w:r>
    </w:p>
    <w:p w14:paraId="77210B24" w14:textId="77777777" w:rsidR="006E737A" w:rsidRDefault="009D7FCF" w:rsidP="009D7FCF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Σημείο στίξης (κατά κύριο λόγο) τα εισαγωγικά</w:t>
      </w:r>
    </w:p>
    <w:p w14:paraId="49B55E96" w14:textId="77777777" w:rsidR="001B4BD3" w:rsidRDefault="001E1BAE" w:rsidP="001B4BD3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 xml:space="preserve">Τα εισαγωγικά αποτελούν </w:t>
      </w:r>
      <w:r w:rsidR="00EB1339" w:rsidRPr="00EB1339">
        <w:rPr>
          <w:rFonts w:eastAsia="Times New Roman" w:cstheme="minorHAnsi"/>
          <w:lang w:eastAsia="el-GR"/>
        </w:rPr>
        <w:t xml:space="preserve">έναν σημειολογικό χαρακτήρα γραφής και χρησιμοποιούνται για να σημάνουν στον γραπτό λόγο ό,τι εκφράζουν οι </w:t>
      </w:r>
      <w:proofErr w:type="spellStart"/>
      <w:r w:rsidR="00EB1339" w:rsidRPr="00EB1339">
        <w:rPr>
          <w:rFonts w:eastAsia="Times New Roman" w:cstheme="minorHAnsi"/>
          <w:lang w:eastAsia="el-GR"/>
        </w:rPr>
        <w:t>επιτονικές</w:t>
      </w:r>
      <w:proofErr w:type="spellEnd"/>
      <w:r w:rsidR="00EB1339" w:rsidRPr="00EB1339">
        <w:rPr>
          <w:rFonts w:eastAsia="Times New Roman" w:cstheme="minorHAnsi"/>
          <w:lang w:eastAsia="el-GR"/>
        </w:rPr>
        <w:t xml:space="preserve"> κυμάνσεις της φωνής </w:t>
      </w:r>
      <w:r w:rsidR="007A658E">
        <w:rPr>
          <w:rFonts w:eastAsia="Times New Roman" w:cstheme="minorHAnsi"/>
          <w:lang w:eastAsia="el-GR"/>
        </w:rPr>
        <w:t>του</w:t>
      </w:r>
      <w:r w:rsidR="00EB1339" w:rsidRPr="00EB1339">
        <w:rPr>
          <w:rFonts w:eastAsia="Times New Roman" w:cstheme="minorHAnsi"/>
          <w:lang w:eastAsia="el-GR"/>
        </w:rPr>
        <w:t xml:space="preserve"> ομιλητή</w:t>
      </w:r>
      <w:r w:rsidR="00EB1339">
        <w:rPr>
          <w:rFonts w:eastAsia="Times New Roman" w:cstheme="minorHAnsi"/>
          <w:lang w:eastAsia="el-GR"/>
        </w:rPr>
        <w:t xml:space="preserve">. </w:t>
      </w:r>
      <w:r w:rsidR="00BA2D59">
        <w:rPr>
          <w:rFonts w:eastAsia="Times New Roman" w:cstheme="minorHAnsi"/>
          <w:lang w:eastAsia="el-GR"/>
        </w:rPr>
        <w:t>Ω</w:t>
      </w:r>
      <w:r w:rsidR="009D7FCF">
        <w:rPr>
          <w:rFonts w:eastAsia="Times New Roman" w:cstheme="minorHAnsi"/>
          <w:lang w:eastAsia="el-GR"/>
        </w:rPr>
        <w:t>ς σχολιαστικό σημείο στίξης</w:t>
      </w:r>
      <w:r w:rsidR="00BA2D59">
        <w:rPr>
          <w:rFonts w:eastAsia="Times New Roman" w:cstheme="minorHAnsi"/>
          <w:lang w:eastAsia="el-GR"/>
        </w:rPr>
        <w:t>, λοιπόν,</w:t>
      </w:r>
      <w:r w:rsidR="009D7FCF">
        <w:rPr>
          <w:rFonts w:eastAsia="Times New Roman" w:cstheme="minorHAnsi"/>
          <w:lang w:eastAsia="el-GR"/>
        </w:rPr>
        <w:t xml:space="preserve"> συνδέουν από την πρώτη κιόλας παράγραφο τον τίτλο του άρθρου με το περιεχόμενό του και επικυρώνουν την κυρίαρχη θέση του συντάκτη </w:t>
      </w:r>
      <w:r w:rsidR="00871C03">
        <w:rPr>
          <w:rFonts w:eastAsia="Times New Roman" w:cstheme="minorHAnsi"/>
          <w:lang w:eastAsia="el-GR"/>
        </w:rPr>
        <w:t xml:space="preserve">αναφορικά με τον «περιορισμό» και την </w:t>
      </w:r>
      <w:r w:rsidR="008C1C5C">
        <w:rPr>
          <w:rFonts w:eastAsia="Times New Roman" w:cstheme="minorHAnsi"/>
          <w:lang w:eastAsia="el-GR"/>
        </w:rPr>
        <w:t>«</w:t>
      </w:r>
      <w:r w:rsidR="00871C03">
        <w:rPr>
          <w:rFonts w:eastAsia="Times New Roman" w:cstheme="minorHAnsi"/>
          <w:lang w:eastAsia="el-GR"/>
        </w:rPr>
        <w:t>ένδεια</w:t>
      </w:r>
      <w:r w:rsidR="001B4BD3">
        <w:rPr>
          <w:rFonts w:eastAsia="Times New Roman" w:cstheme="minorHAnsi"/>
          <w:lang w:eastAsia="el-GR"/>
        </w:rPr>
        <w:t>»</w:t>
      </w:r>
      <w:r w:rsidR="002E697E">
        <w:rPr>
          <w:rFonts w:eastAsia="Times New Roman" w:cstheme="minorHAnsi"/>
          <w:lang w:eastAsia="el-GR"/>
        </w:rPr>
        <w:t xml:space="preserve"> </w:t>
      </w:r>
      <w:r w:rsidR="001B4BD3">
        <w:rPr>
          <w:rFonts w:eastAsia="Times New Roman" w:cstheme="minorHAnsi"/>
          <w:lang w:eastAsia="el-GR"/>
        </w:rPr>
        <w:t>από την οποία</w:t>
      </w:r>
      <w:r w:rsidR="00871C03">
        <w:rPr>
          <w:rFonts w:eastAsia="Times New Roman" w:cstheme="minorHAnsi"/>
          <w:lang w:eastAsia="el-GR"/>
        </w:rPr>
        <w:t xml:space="preserve"> χαρακτηρίζε</w:t>
      </w:r>
      <w:r w:rsidR="001B4BD3">
        <w:rPr>
          <w:rFonts w:eastAsia="Times New Roman" w:cstheme="minorHAnsi"/>
          <w:lang w:eastAsia="el-GR"/>
        </w:rPr>
        <w:t>ται</w:t>
      </w:r>
      <w:r w:rsidR="00871C03">
        <w:rPr>
          <w:rFonts w:eastAsia="Times New Roman" w:cstheme="minorHAnsi"/>
          <w:lang w:eastAsia="el-GR"/>
        </w:rPr>
        <w:t xml:space="preserve"> η </w:t>
      </w:r>
      <w:r w:rsidR="00871C03">
        <w:rPr>
          <w:rFonts w:eastAsia="Times New Roman" w:cstheme="minorHAnsi"/>
          <w:lang w:eastAsia="el-GR"/>
        </w:rPr>
        <w:lastRenderedPageBreak/>
        <w:t>γλώσσα, όταν η κοινωνία διέρχεται μια κρίση σε οποιονδήποτε τομέα της κοινωνικής ζωής (υγειονομικό, οικ</w:t>
      </w:r>
      <w:r w:rsidR="008C1C5C">
        <w:rPr>
          <w:rFonts w:eastAsia="Times New Roman" w:cstheme="minorHAnsi"/>
          <w:lang w:eastAsia="el-GR"/>
        </w:rPr>
        <w:t>ο</w:t>
      </w:r>
      <w:r w:rsidR="00871C03">
        <w:rPr>
          <w:rFonts w:eastAsia="Times New Roman" w:cstheme="minorHAnsi"/>
          <w:lang w:eastAsia="el-GR"/>
        </w:rPr>
        <w:t>νομικό κλπ)</w:t>
      </w:r>
      <w:r w:rsidR="002E697E">
        <w:rPr>
          <w:rFonts w:eastAsia="Times New Roman" w:cstheme="minorHAnsi"/>
          <w:lang w:eastAsia="el-GR"/>
        </w:rPr>
        <w:t>. Με τις φράσεις αυτές που αποδίδουν τον καθημερινό, προφορικό λόγο αποδίδεται με πιο λειτουργικό τρόπο (αμεσότητα, ενεργοποίηση ενδιαφέροντος του δέκτη) το θέμα του κειμένου.</w:t>
      </w:r>
    </w:p>
    <w:p w14:paraId="4DFA79BB" w14:textId="366E2AD8" w:rsidR="00EB1339" w:rsidRPr="00BC4875" w:rsidRDefault="001B4BD3" w:rsidP="001B4BD3">
      <w:pPr>
        <w:pStyle w:val="a3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lang w:eastAsia="el-GR"/>
        </w:rPr>
        <w:t>Αποτέλεσμα της εκτεταμένης χρήσης των εισαγωγικών είναι η διέγερση του ενδιαφέροντος τ</w:t>
      </w:r>
      <w:r w:rsidR="002E697E">
        <w:rPr>
          <w:rFonts w:eastAsia="Times New Roman" w:cstheme="minorHAnsi"/>
          <w:lang w:eastAsia="el-GR"/>
        </w:rPr>
        <w:t>ου</w:t>
      </w:r>
      <w:r w:rsidR="00FD3A1B">
        <w:rPr>
          <w:rFonts w:eastAsia="Times New Roman" w:cstheme="minorHAnsi"/>
          <w:lang w:eastAsia="el-GR"/>
        </w:rPr>
        <w:t>/της</w:t>
      </w:r>
      <w:r w:rsidR="002E697E">
        <w:rPr>
          <w:rFonts w:eastAsia="Times New Roman" w:cstheme="minorHAnsi"/>
          <w:lang w:eastAsia="el-GR"/>
        </w:rPr>
        <w:t xml:space="preserve"> αναγνώστη/-</w:t>
      </w:r>
      <w:proofErr w:type="spellStart"/>
      <w:r w:rsidR="002E697E">
        <w:rPr>
          <w:rFonts w:eastAsia="Times New Roman" w:cstheme="minorHAnsi"/>
          <w:lang w:eastAsia="el-GR"/>
        </w:rPr>
        <w:t>στριας</w:t>
      </w:r>
      <w:proofErr w:type="spellEnd"/>
      <w:r w:rsidR="002E697E">
        <w:rPr>
          <w:rFonts w:eastAsia="Times New Roman" w:cstheme="minorHAnsi"/>
          <w:lang w:eastAsia="el-GR"/>
        </w:rPr>
        <w:t xml:space="preserve"> </w:t>
      </w:r>
      <w:r w:rsidR="00FB3825">
        <w:rPr>
          <w:rFonts w:eastAsia="Times New Roman" w:cstheme="minorHAnsi"/>
          <w:lang w:eastAsia="el-GR"/>
        </w:rPr>
        <w:t>και η καλύτερη κατανόηση του μηνύματος από τον αποδέκτη του είτε όταν αυτά χρησιμοποιούνται για λέξεις</w:t>
      </w:r>
      <w:r w:rsidR="00C70BC6">
        <w:rPr>
          <w:rFonts w:eastAsia="Times New Roman" w:cstheme="minorHAnsi"/>
          <w:lang w:eastAsia="el-GR"/>
        </w:rPr>
        <w:t>/εκφράσεις</w:t>
      </w:r>
      <w:r w:rsidR="00FB3825">
        <w:rPr>
          <w:rFonts w:eastAsia="Times New Roman" w:cstheme="minorHAnsi"/>
          <w:lang w:eastAsia="el-GR"/>
        </w:rPr>
        <w:t xml:space="preserve"> με μεταφορική σημασία («ο αόρατος εχθρός») είτε όταν </w:t>
      </w:r>
      <w:r w:rsidR="00C70BC6">
        <w:rPr>
          <w:rFonts w:eastAsia="Times New Roman" w:cstheme="minorHAnsi"/>
          <w:lang w:eastAsia="el-GR"/>
        </w:rPr>
        <w:t>χρησιμοποιούνται για</w:t>
      </w:r>
      <w:r w:rsidR="00FB3825">
        <w:rPr>
          <w:rFonts w:eastAsia="Times New Roman" w:cstheme="minorHAnsi"/>
          <w:lang w:eastAsia="el-GR"/>
        </w:rPr>
        <w:t xml:space="preserve"> έμφαση</w:t>
      </w:r>
      <w:r w:rsidR="00C70BC6">
        <w:rPr>
          <w:rFonts w:eastAsia="Times New Roman" w:cstheme="minorHAnsi"/>
          <w:lang w:eastAsia="el-GR"/>
        </w:rPr>
        <w:t xml:space="preserve"> («μένουμε σπίτι»)</w:t>
      </w:r>
      <w:r w:rsidR="00F16989">
        <w:rPr>
          <w:rFonts w:eastAsia="Times New Roman" w:cstheme="minorHAnsi"/>
          <w:lang w:eastAsia="el-GR"/>
        </w:rPr>
        <w:t xml:space="preserve"> </w:t>
      </w:r>
      <w:r w:rsidR="00BC4875">
        <w:t xml:space="preserve">είτε όταν χρησιμοποιούνται για την ακριβή απόδοση των όρων που χρησιμοποιήθηκαν </w:t>
      </w:r>
      <w:r w:rsidR="009373FF">
        <w:t>από τον/την ομιλητή/-</w:t>
      </w:r>
      <w:proofErr w:type="spellStart"/>
      <w:r w:rsidR="009373FF">
        <w:t>τρια</w:t>
      </w:r>
      <w:proofErr w:type="spellEnd"/>
      <w:r w:rsidR="00BC4875">
        <w:t xml:space="preserve"> σε ευθύ λόγο («κρούσμα», «καμπύλη» κλπ)</w:t>
      </w:r>
      <w:r w:rsidR="000D4A7B">
        <w:t>.</w:t>
      </w:r>
    </w:p>
    <w:p w14:paraId="1D1CE196" w14:textId="77777777" w:rsidR="00BC4875" w:rsidRDefault="00BC4875" w:rsidP="00BC4875">
      <w:pPr>
        <w:shd w:val="clear" w:color="auto" w:fill="FFFFFF" w:themeFill="background1"/>
        <w:spacing w:after="0" w:line="360" w:lineRule="auto"/>
        <w:jc w:val="both"/>
        <w:rPr>
          <w:rFonts w:eastAsia="Times New Roman" w:cstheme="minorHAnsi"/>
          <w:lang w:eastAsia="el-GR"/>
        </w:rPr>
      </w:pPr>
    </w:p>
    <w:p w14:paraId="78070B7C" w14:textId="77777777" w:rsidR="00BC4875" w:rsidRPr="00BC4875" w:rsidRDefault="00BC4875" w:rsidP="00BC4875">
      <w:pPr>
        <w:shd w:val="clear" w:color="auto" w:fill="FFFFFF" w:themeFill="background1"/>
        <w:spacing w:after="0" w:line="360" w:lineRule="auto"/>
        <w:jc w:val="both"/>
        <w:rPr>
          <w:rFonts w:cstheme="minorHAnsi"/>
          <w:b/>
        </w:rPr>
      </w:pPr>
      <w:r w:rsidRPr="00BC4875">
        <w:rPr>
          <w:rFonts w:cstheme="minorHAnsi"/>
          <w:b/>
        </w:rPr>
        <w:t>ΘΕΜΑ 4 (μονάδες 15)</w:t>
      </w:r>
    </w:p>
    <w:p w14:paraId="415085A3" w14:textId="77777777" w:rsidR="006B75DA" w:rsidRDefault="003844C8" w:rsidP="002E697E">
      <w:pPr>
        <w:shd w:val="clear" w:color="auto" w:fill="FFFFFF"/>
        <w:spacing w:after="0" w:line="360" w:lineRule="auto"/>
        <w:jc w:val="both"/>
      </w:pPr>
      <w:r>
        <w:rPr>
          <w:rFonts w:eastAsia="Times New Roman" w:cstheme="minorHAnsi"/>
          <w:lang w:eastAsia="el-GR"/>
        </w:rPr>
        <w:t>Στο Κείμενο 2</w:t>
      </w:r>
      <w:r w:rsidR="001B2B37">
        <w:rPr>
          <w:rFonts w:eastAsia="Times New Roman" w:cstheme="minorHAnsi"/>
          <w:lang w:eastAsia="el-GR"/>
        </w:rPr>
        <w:t xml:space="preserve"> ιχνογραφείται</w:t>
      </w:r>
      <w:r w:rsidR="009D76B7">
        <w:rPr>
          <w:rFonts w:eastAsia="Times New Roman" w:cstheme="minorHAnsi"/>
          <w:lang w:eastAsia="el-GR"/>
        </w:rPr>
        <w:t xml:space="preserve"> το πορτρέτο μιας ηλικιωμένης, η οποία </w:t>
      </w:r>
      <w:r>
        <w:rPr>
          <w:rFonts w:eastAsia="Times New Roman" w:cstheme="minorHAnsi"/>
          <w:lang w:eastAsia="el-GR"/>
        </w:rPr>
        <w:t xml:space="preserve">συμπυκνώνει με τη μορφή σκέψεων το χρονικό της ζωής </w:t>
      </w:r>
      <w:r w:rsidR="003F73B8">
        <w:rPr>
          <w:rFonts w:eastAsia="Times New Roman" w:cstheme="minorHAnsi"/>
          <w:lang w:eastAsia="el-GR"/>
        </w:rPr>
        <w:t>της,</w:t>
      </w:r>
      <w:r w:rsidR="002E697E">
        <w:rPr>
          <w:rFonts w:eastAsia="Times New Roman" w:cstheme="minorHAnsi"/>
          <w:lang w:eastAsia="el-GR"/>
        </w:rPr>
        <w:t xml:space="preserve"> </w:t>
      </w:r>
      <w:r w:rsidR="006919BB">
        <w:rPr>
          <w:rFonts w:eastAsia="Times New Roman" w:cstheme="minorHAnsi"/>
          <w:lang w:eastAsia="el-GR"/>
        </w:rPr>
        <w:t xml:space="preserve">επαναφέροντας μνήμες του παρελθόντος. </w:t>
      </w:r>
      <w:r w:rsidR="00AC7554">
        <w:rPr>
          <w:rFonts w:eastAsia="Times New Roman" w:cstheme="minorHAnsi"/>
          <w:lang w:eastAsia="el-GR"/>
        </w:rPr>
        <w:t>Η θέα των ρυτιδιασμένων της χεριών την φέρνουν αντιμέτωπη με τη</w:t>
      </w:r>
      <w:r w:rsidR="00C473E5">
        <w:rPr>
          <w:rFonts w:eastAsia="Times New Roman" w:cstheme="minorHAnsi"/>
          <w:lang w:eastAsia="el-GR"/>
        </w:rPr>
        <w:t xml:space="preserve"> συνταρακτική </w:t>
      </w:r>
      <w:r w:rsidR="00AC7554">
        <w:rPr>
          <w:rFonts w:eastAsia="Times New Roman" w:cstheme="minorHAnsi"/>
          <w:lang w:eastAsia="el-GR"/>
        </w:rPr>
        <w:t xml:space="preserve">παραδοχή </w:t>
      </w:r>
      <w:r w:rsidR="008B3165">
        <w:rPr>
          <w:rFonts w:eastAsia="Times New Roman" w:cstheme="minorHAnsi"/>
          <w:lang w:eastAsia="el-GR"/>
        </w:rPr>
        <w:t>της φθοράς</w:t>
      </w:r>
      <w:r w:rsidR="007B6D0A">
        <w:rPr>
          <w:rFonts w:eastAsia="Times New Roman" w:cstheme="minorHAnsi"/>
          <w:lang w:eastAsia="el-GR"/>
        </w:rPr>
        <w:t xml:space="preserve"> από τον χρόνο</w:t>
      </w:r>
      <w:r w:rsidR="006B75DA">
        <w:rPr>
          <w:rFonts w:eastAsia="Times New Roman" w:cstheme="minorHAnsi"/>
          <w:lang w:eastAsia="el-GR"/>
        </w:rPr>
        <w:t xml:space="preserve">. </w:t>
      </w:r>
      <w:r w:rsidR="00C473E5">
        <w:rPr>
          <w:rFonts w:eastAsia="Times New Roman" w:cstheme="minorHAnsi"/>
          <w:lang w:eastAsia="el-GR"/>
        </w:rPr>
        <w:t>Η</w:t>
      </w:r>
      <w:r w:rsidR="008B3165">
        <w:rPr>
          <w:rFonts w:eastAsia="Times New Roman" w:cstheme="minorHAnsi"/>
          <w:lang w:eastAsia="el-GR"/>
        </w:rPr>
        <w:t xml:space="preserve"> ανάγκη να </w:t>
      </w:r>
      <w:r w:rsidR="007B6D0A">
        <w:rPr>
          <w:rFonts w:eastAsia="Times New Roman" w:cstheme="minorHAnsi"/>
          <w:lang w:eastAsia="el-GR"/>
        </w:rPr>
        <w:t xml:space="preserve">τα </w:t>
      </w:r>
      <w:r w:rsidR="008B3165">
        <w:rPr>
          <w:rFonts w:eastAsia="Times New Roman" w:cstheme="minorHAnsi"/>
          <w:lang w:eastAsia="el-GR"/>
        </w:rPr>
        <w:t>χαϊδέψει για παρηγοριά, αφού πλέον τα αισθάνεται ξένα (</w:t>
      </w:r>
      <w:r w:rsidR="006B75DA">
        <w:rPr>
          <w:rFonts w:eastAsia="Times New Roman" w:cstheme="minorHAnsi"/>
          <w:lang w:eastAsia="el-GR"/>
        </w:rPr>
        <w:t>«</w:t>
      </w:r>
      <w:r w:rsidR="008B3165">
        <w:rPr>
          <w:rFonts w:eastAsia="Times New Roman" w:cstheme="minorHAnsi"/>
          <w:lang w:eastAsia="el-GR"/>
        </w:rPr>
        <w:t>άνεργα</w:t>
      </w:r>
      <w:r w:rsidR="006B75DA">
        <w:rPr>
          <w:rFonts w:eastAsia="Times New Roman" w:cstheme="minorHAnsi"/>
          <w:lang w:eastAsia="el-GR"/>
        </w:rPr>
        <w:t>…</w:t>
      </w:r>
      <w:r w:rsidR="008B3165">
        <w:rPr>
          <w:rFonts w:eastAsia="Times New Roman" w:cstheme="minorHAnsi"/>
          <w:lang w:eastAsia="el-GR"/>
        </w:rPr>
        <w:t xml:space="preserve"> σαν προσφυγάκια</w:t>
      </w:r>
      <w:r w:rsidR="006B75DA">
        <w:rPr>
          <w:rFonts w:eastAsia="Times New Roman" w:cstheme="minorHAnsi"/>
          <w:lang w:eastAsia="el-GR"/>
        </w:rPr>
        <w:t>»</w:t>
      </w:r>
      <w:r w:rsidR="000068CF">
        <w:rPr>
          <w:rFonts w:eastAsia="Times New Roman" w:cstheme="minorHAnsi"/>
          <w:lang w:eastAsia="el-GR"/>
        </w:rPr>
        <w:t>) αποδίδει</w:t>
      </w:r>
      <w:r w:rsidR="006B75DA">
        <w:rPr>
          <w:rFonts w:eastAsia="Times New Roman" w:cstheme="minorHAnsi"/>
          <w:lang w:eastAsia="el-GR"/>
        </w:rPr>
        <w:t xml:space="preserve"> την πραγματικότητα των γηρατειών και της συνακόλουθης «αργίας»</w:t>
      </w:r>
      <w:r w:rsidR="000068CF">
        <w:rPr>
          <w:rFonts w:eastAsia="Times New Roman" w:cstheme="minorHAnsi"/>
          <w:lang w:eastAsia="el-GR"/>
        </w:rPr>
        <w:t>, ενώ εκφράζει</w:t>
      </w:r>
      <w:r w:rsidR="00C473E5">
        <w:rPr>
          <w:rFonts w:eastAsia="Times New Roman" w:cstheme="minorHAnsi"/>
          <w:lang w:eastAsia="el-GR"/>
        </w:rPr>
        <w:t xml:space="preserve"> και τη θλίψη της.</w:t>
      </w:r>
      <w:r w:rsidR="002E697E">
        <w:rPr>
          <w:rFonts w:eastAsia="Times New Roman" w:cstheme="minorHAnsi"/>
          <w:lang w:eastAsia="el-GR"/>
        </w:rPr>
        <w:t xml:space="preserve"> </w:t>
      </w:r>
      <w:r w:rsidR="007B6D0A">
        <w:rPr>
          <w:rFonts w:eastAsia="Times New Roman" w:cstheme="minorHAnsi"/>
          <w:lang w:eastAsia="el-GR"/>
        </w:rPr>
        <w:t>Α</w:t>
      </w:r>
      <w:r w:rsidR="007D69D8">
        <w:rPr>
          <w:rFonts w:eastAsia="Times New Roman" w:cstheme="minorHAnsi"/>
          <w:lang w:eastAsia="el-GR"/>
        </w:rPr>
        <w:t>υτή θέα κινητοποιεί α</w:t>
      </w:r>
      <w:r w:rsidR="006B75DA">
        <w:rPr>
          <w:rFonts w:eastAsia="Times New Roman" w:cstheme="minorHAnsi"/>
          <w:lang w:eastAsia="el-GR"/>
        </w:rPr>
        <w:t>ναμνήσεις</w:t>
      </w:r>
      <w:r w:rsidR="00E52A22">
        <w:rPr>
          <w:rFonts w:eastAsia="Times New Roman" w:cstheme="minorHAnsi"/>
          <w:lang w:eastAsia="el-GR"/>
        </w:rPr>
        <w:t xml:space="preserve"> και</w:t>
      </w:r>
      <w:r w:rsidR="006B75DA">
        <w:rPr>
          <w:rFonts w:eastAsia="Times New Roman" w:cstheme="minorHAnsi"/>
          <w:lang w:eastAsia="el-GR"/>
        </w:rPr>
        <w:t xml:space="preserve"> εικόνες από τη</w:t>
      </w:r>
      <w:r w:rsidR="00BB1FB0">
        <w:rPr>
          <w:rFonts w:eastAsia="Times New Roman" w:cstheme="minorHAnsi"/>
          <w:lang w:eastAsia="el-GR"/>
        </w:rPr>
        <w:t>ν</w:t>
      </w:r>
      <w:r w:rsidR="002E697E">
        <w:rPr>
          <w:rFonts w:eastAsia="Times New Roman" w:cstheme="minorHAnsi"/>
          <w:lang w:eastAsia="el-GR"/>
        </w:rPr>
        <w:t xml:space="preserve"> </w:t>
      </w:r>
      <w:r w:rsidR="006B75DA">
        <w:rPr>
          <w:rFonts w:eastAsia="Times New Roman" w:cstheme="minorHAnsi"/>
          <w:lang w:eastAsia="el-GR"/>
        </w:rPr>
        <w:t>καθημερινότητα του παρελθόντος («</w:t>
      </w:r>
      <w:r w:rsidR="006B75DA" w:rsidRPr="006B75DA">
        <w:t>Και τι δεν τράβηξαν</w:t>
      </w:r>
      <w:r w:rsidR="006B75DA">
        <w:t xml:space="preserve">… </w:t>
      </w:r>
      <w:r w:rsidR="006B75DA" w:rsidRPr="006B75DA">
        <w:t>να της βγει η ψυχή</w:t>
      </w:r>
      <w:r w:rsidR="006B75DA">
        <w:t>»)</w:t>
      </w:r>
      <w:r w:rsidR="00E52A22">
        <w:t xml:space="preserve"> αποκαλύπτο</w:t>
      </w:r>
      <w:r w:rsidR="00BB1FB0">
        <w:t>ντας</w:t>
      </w:r>
      <w:r w:rsidR="00E52A22">
        <w:t xml:space="preserve"> τον αγώνα </w:t>
      </w:r>
      <w:r w:rsidR="007B6D0A">
        <w:t>της απέναντι</w:t>
      </w:r>
      <w:r w:rsidR="007D69D8">
        <w:t xml:space="preserve"> </w:t>
      </w:r>
      <w:r w:rsidR="002E697E">
        <w:t xml:space="preserve">στις </w:t>
      </w:r>
      <w:r w:rsidR="007D69D8">
        <w:t xml:space="preserve">υποχρεώσεις </w:t>
      </w:r>
      <w:r w:rsidR="00BB1FB0">
        <w:t xml:space="preserve">που δημιουργούσαν οι </w:t>
      </w:r>
      <w:r w:rsidR="00E52A22">
        <w:t>πολλαπλο</w:t>
      </w:r>
      <w:r w:rsidR="00BB1FB0">
        <w:t>ί</w:t>
      </w:r>
      <w:r w:rsidR="00E52A22">
        <w:t xml:space="preserve"> ρόλο</w:t>
      </w:r>
      <w:r w:rsidR="00BB1FB0">
        <w:t>ι της</w:t>
      </w:r>
      <w:r w:rsidR="007D69D8">
        <w:t xml:space="preserve">. </w:t>
      </w:r>
      <w:r w:rsidR="00834648">
        <w:t xml:space="preserve">Βαρύ είναι το </w:t>
      </w:r>
      <w:r w:rsidR="00770418">
        <w:t>αίσθημα της μοναξιάς και της εγκατάλειψης που βιώνει στο γηροκομείο («… να τα βάλει… η μοίρα της;»)</w:t>
      </w:r>
      <w:r w:rsidR="00BB1FB0">
        <w:t>.</w:t>
      </w:r>
    </w:p>
    <w:p w14:paraId="4923A624" w14:textId="280E870C" w:rsidR="00393817" w:rsidRPr="002E697E" w:rsidRDefault="000068CF" w:rsidP="002E697E">
      <w:pPr>
        <w:shd w:val="clear" w:color="auto" w:fill="FFFFFF"/>
        <w:spacing w:after="0" w:line="360" w:lineRule="auto"/>
        <w:ind w:firstLine="720"/>
        <w:jc w:val="both"/>
      </w:pPr>
      <w:r>
        <w:t>Ανάλογα με τον βαθμό πρόσληψης του κειμένου ο/η μαθητής/</w:t>
      </w:r>
      <w:r w:rsidR="00E9059B">
        <w:t>-</w:t>
      </w:r>
      <w:proofErr w:type="spellStart"/>
      <w:r>
        <w:t>τρια</w:t>
      </w:r>
      <w:proofErr w:type="spellEnd"/>
      <w:r>
        <w:t xml:space="preserve"> εκφράζει τις σκέψεις και τα συναισθήματα που του προκάλεσε η ανάγνωση. (π.χ. </w:t>
      </w:r>
      <w:r w:rsidR="002F074A">
        <w:t xml:space="preserve">Σκέφτομαι πως </w:t>
      </w:r>
      <w:r w:rsidR="00236615">
        <w:t xml:space="preserve">αντίστοιχα συναισθήματα δοκιμάζουν </w:t>
      </w:r>
      <w:r w:rsidR="00834648">
        <w:t>όλοι οι ηλικιωμένοι, «μετρώντας»</w:t>
      </w:r>
      <w:r w:rsidR="002F074A">
        <w:t xml:space="preserve"> την αναπόδραστη φθορά του χρόνου. Ταυτόχρονα, θ</w:t>
      </w:r>
      <w:r w:rsidR="006D2E93">
        <w:t xml:space="preserve">λίβομαι βαθιά, καθώς αναγνωρίζω στο πρόσωπο της </w:t>
      </w:r>
      <w:proofErr w:type="spellStart"/>
      <w:r w:rsidR="006D2E93">
        <w:t>ηρωίδας</w:t>
      </w:r>
      <w:proofErr w:type="spellEnd"/>
      <w:r w:rsidR="006D2E93">
        <w:t xml:space="preserve"> κάθε ηλικιωμένο που </w:t>
      </w:r>
      <w:r w:rsidR="0040631F">
        <w:t xml:space="preserve">βιώνει </w:t>
      </w:r>
      <w:r w:rsidR="006D2E93">
        <w:t>μοναξιά</w:t>
      </w:r>
      <w:r w:rsidR="002F074A">
        <w:t xml:space="preserve"> και</w:t>
      </w:r>
      <w:r w:rsidR="006D2E93">
        <w:t xml:space="preserve"> εγκατάλειψη</w:t>
      </w:r>
      <w:r>
        <w:t>).</w:t>
      </w:r>
    </w:p>
    <w:sectPr w:rsidR="00393817" w:rsidRPr="002E697E" w:rsidSect="00DC478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81B18"/>
    <w:multiLevelType w:val="hybridMultilevel"/>
    <w:tmpl w:val="2C5E69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57BBE"/>
    <w:multiLevelType w:val="hybridMultilevel"/>
    <w:tmpl w:val="1974BD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BA"/>
    <w:rsid w:val="000068CF"/>
    <w:rsid w:val="00084523"/>
    <w:rsid w:val="00087A49"/>
    <w:rsid w:val="000D4A7B"/>
    <w:rsid w:val="001B2B37"/>
    <w:rsid w:val="001B4BD3"/>
    <w:rsid w:val="001E1BAE"/>
    <w:rsid w:val="00204965"/>
    <w:rsid w:val="00236615"/>
    <w:rsid w:val="00243BBF"/>
    <w:rsid w:val="002E697E"/>
    <w:rsid w:val="002F074A"/>
    <w:rsid w:val="003844C8"/>
    <w:rsid w:val="00393817"/>
    <w:rsid w:val="00395106"/>
    <w:rsid w:val="003F73B8"/>
    <w:rsid w:val="0040631F"/>
    <w:rsid w:val="004D13B2"/>
    <w:rsid w:val="004D717B"/>
    <w:rsid w:val="00514175"/>
    <w:rsid w:val="00556CBA"/>
    <w:rsid w:val="00603430"/>
    <w:rsid w:val="006919BB"/>
    <w:rsid w:val="006B75DA"/>
    <w:rsid w:val="006D2E93"/>
    <w:rsid w:val="006E737A"/>
    <w:rsid w:val="00744C17"/>
    <w:rsid w:val="00767B2B"/>
    <w:rsid w:val="00770418"/>
    <w:rsid w:val="007878AC"/>
    <w:rsid w:val="007A5731"/>
    <w:rsid w:val="007A658E"/>
    <w:rsid w:val="007B6D0A"/>
    <w:rsid w:val="007D69D8"/>
    <w:rsid w:val="00834648"/>
    <w:rsid w:val="00871C03"/>
    <w:rsid w:val="008B3165"/>
    <w:rsid w:val="008C1C5C"/>
    <w:rsid w:val="00927A5B"/>
    <w:rsid w:val="009373FF"/>
    <w:rsid w:val="00957881"/>
    <w:rsid w:val="009D76B7"/>
    <w:rsid w:val="009D7FCF"/>
    <w:rsid w:val="00A04BAB"/>
    <w:rsid w:val="00A30A1A"/>
    <w:rsid w:val="00AC7554"/>
    <w:rsid w:val="00BA2D59"/>
    <w:rsid w:val="00BB1FB0"/>
    <w:rsid w:val="00BC4875"/>
    <w:rsid w:val="00C473E5"/>
    <w:rsid w:val="00C62795"/>
    <w:rsid w:val="00C70BC6"/>
    <w:rsid w:val="00C746B5"/>
    <w:rsid w:val="00CD24B0"/>
    <w:rsid w:val="00DC478A"/>
    <w:rsid w:val="00E41CCE"/>
    <w:rsid w:val="00E52A22"/>
    <w:rsid w:val="00E6568A"/>
    <w:rsid w:val="00E9059B"/>
    <w:rsid w:val="00EB1339"/>
    <w:rsid w:val="00EF4081"/>
    <w:rsid w:val="00F052EA"/>
    <w:rsid w:val="00F16989"/>
    <w:rsid w:val="00FB3825"/>
    <w:rsid w:val="00FD3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0950"/>
  <w15:docId w15:val="{B5CA39E4-1C12-4D7B-891E-87674EF7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B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ΑΝΑΣΤΑΣΙΑ ΧΑΛΚΙΑ</dc:creator>
  <cp:lastModifiedBy>Elli</cp:lastModifiedBy>
  <cp:revision>7</cp:revision>
  <dcterms:created xsi:type="dcterms:W3CDTF">2021-11-11T16:08:00Z</dcterms:created>
  <dcterms:modified xsi:type="dcterms:W3CDTF">2021-11-11T16:14:00Z</dcterms:modified>
</cp:coreProperties>
</file>