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8DD6F" w14:textId="452C863B" w:rsidR="00F16BFC" w:rsidRDefault="00BB2A54" w:rsidP="0079243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ΛΥΣΗ</w:t>
      </w:r>
    </w:p>
    <w:p w14:paraId="3E08248B" w14:textId="77777777" w:rsidR="00F51D2C" w:rsidRDefault="00F51D2C" w:rsidP="00F51D2C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sz w:val="24"/>
          <w:szCs w:val="24"/>
        </w:rPr>
      </w:pPr>
      <w:r w:rsidRPr="00180BC1">
        <w:rPr>
          <w:noProof/>
          <w:sz w:val="24"/>
          <w:szCs w:val="24"/>
        </w:rPr>
        <w:drawing>
          <wp:inline distT="0" distB="0" distL="0" distR="0" wp14:anchorId="2228129C" wp14:editId="765EAA22">
            <wp:extent cx="2253600" cy="24012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00" cy="24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CF208" w14:textId="429DE287" w:rsidR="003E41BD" w:rsidRDefault="00AD4749" w:rsidP="00BB2A54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485A04">
        <w:rPr>
          <w:rFonts w:cs="Times New Roman"/>
          <w:sz w:val="24"/>
          <w:szCs w:val="24"/>
        </w:rPr>
        <w:t xml:space="preserve">α) </w:t>
      </w:r>
    </w:p>
    <w:p w14:paraId="321CF64D" w14:textId="3FD8B35C" w:rsidR="00BB2A54" w:rsidRDefault="00BB2A54" w:rsidP="00BB2A54">
      <w:pPr>
        <w:pStyle w:val="a4"/>
        <w:numPr>
          <w:ilvl w:val="0"/>
          <w:numId w:val="4"/>
        </w:numPr>
        <w:spacing w:line="360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ίσες πλευρές του ισοσκελούς τριγώνου </w:t>
      </w:r>
      <w:r>
        <w:rPr>
          <w:sz w:val="24"/>
          <w:szCs w:val="24"/>
        </w:rPr>
        <w:t>ΒΑΓ</w:t>
      </w:r>
      <w:r>
        <w:rPr>
          <w:sz w:val="24"/>
          <w:szCs w:val="24"/>
        </w:rPr>
        <w:t xml:space="preserve"> είναι οι </w:t>
      </w:r>
      <w:r w:rsidRPr="00BB2A54">
        <w:rPr>
          <w:b/>
          <w:bCs/>
          <w:sz w:val="24"/>
          <w:szCs w:val="24"/>
        </w:rPr>
        <w:t>ΑΒ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 w:rsidRPr="00BB2A54">
        <w:rPr>
          <w:b/>
          <w:bCs/>
          <w:sz w:val="24"/>
          <w:szCs w:val="24"/>
        </w:rPr>
        <w:t>ΑΓ</w:t>
      </w:r>
      <w:r>
        <w:rPr>
          <w:sz w:val="24"/>
          <w:szCs w:val="24"/>
        </w:rPr>
        <w:t>.</w:t>
      </w:r>
    </w:p>
    <w:p w14:paraId="1C21BD9E" w14:textId="07872169" w:rsidR="00BB2A54" w:rsidRDefault="00BB2A54" w:rsidP="00BB2A54">
      <w:pPr>
        <w:pStyle w:val="a4"/>
        <w:numPr>
          <w:ilvl w:val="0"/>
          <w:numId w:val="4"/>
        </w:numPr>
        <w:spacing w:line="360" w:lineRule="auto"/>
        <w:ind w:left="851" w:hanging="425"/>
        <w:jc w:val="both"/>
        <w:rPr>
          <w:sz w:val="24"/>
          <w:szCs w:val="24"/>
        </w:rPr>
      </w:pPr>
      <w:r w:rsidRPr="00DE1DEE">
        <w:rPr>
          <w:sz w:val="24"/>
          <w:szCs w:val="24"/>
        </w:rPr>
        <w:t xml:space="preserve">Οι ίσες πλευρές του ισοσκελούς τριγώνου </w:t>
      </w:r>
      <w:r>
        <w:rPr>
          <w:sz w:val="24"/>
          <w:szCs w:val="24"/>
        </w:rPr>
        <w:t>ΒΔΓ</w:t>
      </w:r>
      <w:r w:rsidRPr="00DE1DEE">
        <w:rPr>
          <w:sz w:val="24"/>
          <w:szCs w:val="24"/>
        </w:rPr>
        <w:t xml:space="preserve"> είναι </w:t>
      </w:r>
      <w:r>
        <w:rPr>
          <w:sz w:val="24"/>
          <w:szCs w:val="24"/>
        </w:rPr>
        <w:t>οι</w:t>
      </w:r>
      <w:r w:rsidRPr="00DE1DEE">
        <w:rPr>
          <w:sz w:val="24"/>
          <w:szCs w:val="24"/>
        </w:rPr>
        <w:t xml:space="preserve"> </w:t>
      </w:r>
      <w:r w:rsidRPr="00BB2A54">
        <w:rPr>
          <w:b/>
          <w:bCs/>
          <w:sz w:val="24"/>
          <w:szCs w:val="24"/>
        </w:rPr>
        <w:t>ΔΒ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 w:rsidRPr="00BB2A54">
        <w:rPr>
          <w:b/>
          <w:bCs/>
          <w:sz w:val="24"/>
          <w:szCs w:val="24"/>
        </w:rPr>
        <w:t>ΔΓ</w:t>
      </w:r>
      <w:r w:rsidR="00F51D2C">
        <w:rPr>
          <w:b/>
          <w:bCs/>
          <w:sz w:val="24"/>
          <w:szCs w:val="24"/>
        </w:rPr>
        <w:t>.</w:t>
      </w:r>
    </w:p>
    <w:p w14:paraId="5574217A" w14:textId="54CE2525" w:rsidR="00BB2A54" w:rsidRPr="008B5A2E" w:rsidRDefault="00BB2A54" w:rsidP="00BB2A54">
      <w:pPr>
        <w:pStyle w:val="a4"/>
        <w:numPr>
          <w:ilvl w:val="0"/>
          <w:numId w:val="4"/>
        </w:numPr>
        <w:spacing w:line="360" w:lineRule="auto"/>
        <w:ind w:left="851" w:hanging="425"/>
        <w:jc w:val="both"/>
        <w:rPr>
          <w:sz w:val="24"/>
          <w:szCs w:val="24"/>
        </w:rPr>
      </w:pPr>
      <w:r w:rsidRPr="008B5A2E">
        <w:rPr>
          <w:sz w:val="24"/>
          <w:szCs w:val="24"/>
        </w:rPr>
        <w:t xml:space="preserve">Στο ισοσκελές τρίγωνο ΒΔΓ η γωνία </w:t>
      </w:r>
      <w:r w:rsidRPr="00BB2A54">
        <w:rPr>
          <w:b/>
          <w:bCs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/>
                <w:b/>
                <w:b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b/>
          <w:bCs/>
          <w:sz w:val="24"/>
          <w:szCs w:val="24"/>
        </w:rPr>
        <w:t>Δ</w:t>
      </w:r>
      <w:r w:rsidRPr="00BB2A54">
        <w:rPr>
          <w:b/>
          <w:bCs/>
          <w:sz w:val="24"/>
          <w:szCs w:val="24"/>
        </w:rPr>
        <w:t xml:space="preserve"> </w:t>
      </w:r>
      <w:r w:rsidRPr="008B5A2E">
        <w:rPr>
          <w:sz w:val="24"/>
          <w:szCs w:val="24"/>
        </w:rPr>
        <w:t xml:space="preserve">είναι ίση με την γωνία </w:t>
      </w:r>
      <w:bookmarkStart w:id="0" w:name="_Hlk75343378"/>
      <w:r w:rsidRPr="00BB2A54">
        <w:rPr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BB2A54">
        <w:rPr>
          <w:sz w:val="24"/>
          <w:szCs w:val="24"/>
        </w:rPr>
        <w:t>Δ</w:t>
      </w:r>
      <w:bookmarkEnd w:id="0"/>
      <w:r w:rsidRPr="00BB2A54">
        <w:rPr>
          <w:b/>
          <w:bCs/>
          <w:sz w:val="24"/>
          <w:szCs w:val="24"/>
        </w:rPr>
        <w:t>.</w:t>
      </w:r>
    </w:p>
    <w:p w14:paraId="2C8A3A59" w14:textId="596EB79F" w:rsidR="00BB2A54" w:rsidRPr="00BB2A54" w:rsidRDefault="00BB2A54" w:rsidP="00BB2A54">
      <w:pPr>
        <w:pStyle w:val="a4"/>
        <w:numPr>
          <w:ilvl w:val="0"/>
          <w:numId w:val="4"/>
        </w:numPr>
        <w:spacing w:line="360" w:lineRule="auto"/>
        <w:ind w:left="851" w:hanging="425"/>
        <w:jc w:val="both"/>
        <w:rPr>
          <w:sz w:val="24"/>
          <w:szCs w:val="24"/>
        </w:rPr>
      </w:pPr>
      <w:r w:rsidRPr="0030758A">
        <w:rPr>
          <w:sz w:val="24"/>
          <w:szCs w:val="24"/>
        </w:rPr>
        <w:t xml:space="preserve">Στο ισοσκελές τρίγωνο </w:t>
      </w:r>
      <w:r>
        <w:rPr>
          <w:sz w:val="24"/>
          <w:szCs w:val="24"/>
        </w:rPr>
        <w:t>ΒΑΓ</w:t>
      </w:r>
      <w:r w:rsidRPr="0030758A">
        <w:rPr>
          <w:sz w:val="24"/>
          <w:szCs w:val="24"/>
        </w:rPr>
        <w:t xml:space="preserve"> η γωνία </w:t>
      </w:r>
      <w:bookmarkStart w:id="1" w:name="_Hlk75343124"/>
      <w:bookmarkStart w:id="2" w:name="_Hlk75343358"/>
      <w:r w:rsidRPr="00BB2A54">
        <w:rPr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bookmarkEnd w:id="1"/>
      <w:r w:rsidRPr="00BB2A54">
        <w:rPr>
          <w:sz w:val="24"/>
          <w:szCs w:val="24"/>
        </w:rPr>
        <w:t>Α</w:t>
      </w:r>
      <w:r>
        <w:rPr>
          <w:sz w:val="24"/>
          <w:szCs w:val="24"/>
        </w:rPr>
        <w:t xml:space="preserve"> </w:t>
      </w:r>
      <w:bookmarkEnd w:id="2"/>
      <w:r w:rsidRPr="0030758A">
        <w:rPr>
          <w:sz w:val="24"/>
          <w:szCs w:val="24"/>
        </w:rPr>
        <w:t xml:space="preserve">είναι ίση με την γωνία </w:t>
      </w:r>
      <w:r w:rsidRPr="00BB2A54">
        <w:rPr>
          <w:b/>
          <w:bCs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/>
                <w:b/>
                <w:b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BB2A54">
        <w:rPr>
          <w:b/>
          <w:bCs/>
          <w:sz w:val="24"/>
          <w:szCs w:val="24"/>
        </w:rPr>
        <w:t>Α</w:t>
      </w:r>
      <w:r>
        <w:rPr>
          <w:sz w:val="24"/>
          <w:szCs w:val="24"/>
        </w:rPr>
        <w:t>.</w:t>
      </w:r>
    </w:p>
    <w:p w14:paraId="3DD572E1" w14:textId="4B81C5FA" w:rsidR="00995F85" w:rsidRDefault="000541A1" w:rsidP="00792432">
      <w:pPr>
        <w:spacing w:line="360" w:lineRule="auto"/>
        <w:jc w:val="both"/>
        <w:rPr>
          <w:sz w:val="24"/>
          <w:szCs w:val="24"/>
        </w:rPr>
      </w:pPr>
      <w:r w:rsidRPr="00485A04">
        <w:rPr>
          <w:sz w:val="24"/>
          <w:szCs w:val="24"/>
        </w:rPr>
        <w:t>β</w:t>
      </w:r>
      <w:r w:rsidR="003E41BD" w:rsidRPr="00485A04">
        <w:rPr>
          <w:sz w:val="24"/>
          <w:szCs w:val="24"/>
        </w:rPr>
        <w:t xml:space="preserve">) </w:t>
      </w:r>
      <w:r w:rsidR="00BB2A54">
        <w:rPr>
          <w:sz w:val="24"/>
          <w:szCs w:val="24"/>
        </w:rPr>
        <w:t>Τα τρίγωνα ΑΔΒ και ΑΔΓ έχουν:</w:t>
      </w:r>
    </w:p>
    <w:p w14:paraId="4C94EEC3" w14:textId="084DC72E" w:rsidR="00BB2A54" w:rsidRPr="00BB2A54" w:rsidRDefault="00BB2A54" w:rsidP="00BB2A54">
      <w:pPr>
        <w:pStyle w:val="a4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BB2A54">
        <w:rPr>
          <w:sz w:val="24"/>
          <w:szCs w:val="24"/>
        </w:rPr>
        <w:t>ΑΒ = ΑΓ (πρόταση 1 του α) ερωτήματος)</w:t>
      </w:r>
    </w:p>
    <w:p w14:paraId="3AD5465F" w14:textId="7946CC53" w:rsidR="00BB2A54" w:rsidRPr="00BB2A54" w:rsidRDefault="00BB2A54" w:rsidP="00BB2A54">
      <w:pPr>
        <w:pStyle w:val="a4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BB2A54">
        <w:rPr>
          <w:sz w:val="24"/>
          <w:szCs w:val="24"/>
        </w:rPr>
        <w:t>ΔΒ = ΔΓ (</w:t>
      </w:r>
      <w:r w:rsidRPr="00BB2A54">
        <w:rPr>
          <w:sz w:val="24"/>
          <w:szCs w:val="24"/>
        </w:rPr>
        <w:t xml:space="preserve">πρόταση </w:t>
      </w:r>
      <w:r w:rsidRPr="00BB2A54">
        <w:rPr>
          <w:sz w:val="24"/>
          <w:szCs w:val="24"/>
        </w:rPr>
        <w:t>2</w:t>
      </w:r>
      <w:r w:rsidRPr="00BB2A54">
        <w:rPr>
          <w:sz w:val="24"/>
          <w:szCs w:val="24"/>
        </w:rPr>
        <w:t xml:space="preserve"> του α) ερωτήματος)</w:t>
      </w:r>
    </w:p>
    <w:p w14:paraId="2ADEE7AF" w14:textId="702AA7E3" w:rsidR="00BB2A54" w:rsidRPr="00BB2A54" w:rsidRDefault="00BB2A54" w:rsidP="00BB2A54">
      <w:pPr>
        <w:pStyle w:val="a4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BB2A54">
        <w:rPr>
          <w:sz w:val="24"/>
          <w:szCs w:val="24"/>
        </w:rPr>
        <w:t>ΑΔ = ΑΔ (κοινή πλευρά)</w:t>
      </w:r>
    </w:p>
    <w:p w14:paraId="2F77A6D4" w14:textId="05F462FF" w:rsidR="00BB2A54" w:rsidRDefault="00BB2A54" w:rsidP="0079243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Επομένως, τα τρίγωνα </w:t>
      </w:r>
      <w:r>
        <w:rPr>
          <w:sz w:val="24"/>
          <w:szCs w:val="24"/>
        </w:rPr>
        <w:t>ΑΔΒ και ΑΔΓ</w:t>
      </w:r>
      <w:r>
        <w:rPr>
          <w:sz w:val="24"/>
          <w:szCs w:val="24"/>
        </w:rPr>
        <w:t xml:space="preserve"> είναι ίσα γιατί έχουν τρεις πλευρές ίσες μία προς μία (κριτήριο ΠΠΠ). </w:t>
      </w:r>
    </w:p>
    <w:p w14:paraId="68A18573" w14:textId="66197A08" w:rsidR="003E41BD" w:rsidRPr="003E41BD" w:rsidRDefault="00BB2A54" w:rsidP="0079243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Pr="00BB2A54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F51D2C">
        <w:rPr>
          <w:rFonts w:cstheme="minorHAnsi"/>
          <w:b/>
          <w:bCs/>
          <w:sz w:val="24"/>
          <w:szCs w:val="24"/>
        </w:rPr>
        <w:t xml:space="preserve">→ </w:t>
      </w:r>
      <w:r w:rsidR="00F51D2C" w:rsidRPr="00F51D2C">
        <w:rPr>
          <w:rFonts w:cstheme="minorHAnsi"/>
          <w:b/>
          <w:bCs/>
          <w:sz w:val="24"/>
          <w:szCs w:val="24"/>
        </w:rPr>
        <w:t>β)</w:t>
      </w:r>
      <w:r w:rsidR="00F51D2C">
        <w:rPr>
          <w:rFonts w:cstheme="minorHAnsi"/>
          <w:b/>
          <w:bCs/>
          <w:sz w:val="24"/>
          <w:szCs w:val="24"/>
        </w:rPr>
        <w:tab/>
      </w:r>
      <w:r w:rsidR="00F51D2C">
        <w:rPr>
          <w:rFonts w:cstheme="minorHAnsi"/>
          <w:b/>
          <w:bCs/>
          <w:sz w:val="24"/>
          <w:szCs w:val="24"/>
        </w:rPr>
        <w:tab/>
        <w:t xml:space="preserve">2. → γ) </w:t>
      </w:r>
      <w:r w:rsidR="00F51D2C">
        <w:rPr>
          <w:rFonts w:cstheme="minorHAnsi"/>
          <w:b/>
          <w:bCs/>
          <w:sz w:val="24"/>
          <w:szCs w:val="24"/>
        </w:rPr>
        <w:tab/>
      </w:r>
      <w:r w:rsidR="00F51D2C">
        <w:rPr>
          <w:rFonts w:cstheme="minorHAnsi"/>
          <w:b/>
          <w:bCs/>
          <w:sz w:val="24"/>
          <w:szCs w:val="24"/>
        </w:rPr>
        <w:tab/>
        <w:t xml:space="preserve">3. → α) </w:t>
      </w:r>
    </w:p>
    <w:sectPr w:rsidR="003E41BD" w:rsidRPr="003E41BD" w:rsidSect="00995F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080BB" w14:textId="77777777" w:rsidR="008D565D" w:rsidRDefault="008D565D" w:rsidP="007A668D">
      <w:r>
        <w:separator/>
      </w:r>
    </w:p>
  </w:endnote>
  <w:endnote w:type="continuationSeparator" w:id="0">
    <w:p w14:paraId="60306A6E" w14:textId="77777777" w:rsidR="008D565D" w:rsidRDefault="008D565D" w:rsidP="007A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78FF" w14:textId="77777777" w:rsidR="007A668D" w:rsidRDefault="007A668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D3EE9" w14:textId="77777777" w:rsidR="007A668D" w:rsidRDefault="007A668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36D04" w14:textId="77777777" w:rsidR="007A668D" w:rsidRDefault="007A6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35E2E" w14:textId="77777777" w:rsidR="008D565D" w:rsidRDefault="008D565D" w:rsidP="007A668D">
      <w:r>
        <w:separator/>
      </w:r>
    </w:p>
  </w:footnote>
  <w:footnote w:type="continuationSeparator" w:id="0">
    <w:p w14:paraId="4D3BD88A" w14:textId="77777777" w:rsidR="008D565D" w:rsidRDefault="008D565D" w:rsidP="007A6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4A31" w14:textId="77777777" w:rsidR="007A668D" w:rsidRDefault="007A66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90B5" w14:textId="77777777" w:rsidR="007A668D" w:rsidRDefault="007A668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467B" w14:textId="77777777" w:rsidR="007A668D" w:rsidRDefault="007A668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846"/>
    <w:multiLevelType w:val="hybridMultilevel"/>
    <w:tmpl w:val="3440FCCE"/>
    <w:lvl w:ilvl="0" w:tplc="6F8CEFF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9558F"/>
    <w:multiLevelType w:val="hybridMultilevel"/>
    <w:tmpl w:val="DC72A68C"/>
    <w:lvl w:ilvl="0" w:tplc="0408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0C49DE"/>
    <w:multiLevelType w:val="hybridMultilevel"/>
    <w:tmpl w:val="D3F61510"/>
    <w:lvl w:ilvl="0" w:tplc="4A3AFCB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35B5D"/>
    <w:multiLevelType w:val="hybridMultilevel"/>
    <w:tmpl w:val="B2FE3DF4"/>
    <w:lvl w:ilvl="0" w:tplc="6F8CEFF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84B94"/>
    <w:multiLevelType w:val="hybridMultilevel"/>
    <w:tmpl w:val="40207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83D"/>
    <w:rsid w:val="00041E82"/>
    <w:rsid w:val="000541A1"/>
    <w:rsid w:val="00063E1A"/>
    <w:rsid w:val="00143316"/>
    <w:rsid w:val="00343CB1"/>
    <w:rsid w:val="00360042"/>
    <w:rsid w:val="003E41BD"/>
    <w:rsid w:val="00414E66"/>
    <w:rsid w:val="00485A04"/>
    <w:rsid w:val="004E5C13"/>
    <w:rsid w:val="006017E8"/>
    <w:rsid w:val="007263FE"/>
    <w:rsid w:val="0077315D"/>
    <w:rsid w:val="00792432"/>
    <w:rsid w:val="007A668D"/>
    <w:rsid w:val="008D565D"/>
    <w:rsid w:val="008E383D"/>
    <w:rsid w:val="00995F85"/>
    <w:rsid w:val="009D44A2"/>
    <w:rsid w:val="00A71E44"/>
    <w:rsid w:val="00A90142"/>
    <w:rsid w:val="00A97580"/>
    <w:rsid w:val="00AA45C7"/>
    <w:rsid w:val="00AB056F"/>
    <w:rsid w:val="00AD4749"/>
    <w:rsid w:val="00B27331"/>
    <w:rsid w:val="00B40FDB"/>
    <w:rsid w:val="00BB2A54"/>
    <w:rsid w:val="00C3421E"/>
    <w:rsid w:val="00D27AC1"/>
    <w:rsid w:val="00D73BA9"/>
    <w:rsid w:val="00D77E6C"/>
    <w:rsid w:val="00E20D93"/>
    <w:rsid w:val="00E4558E"/>
    <w:rsid w:val="00EE521F"/>
    <w:rsid w:val="00F16BFC"/>
    <w:rsid w:val="00F51D2C"/>
    <w:rsid w:val="00F9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5C1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E5C1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41A1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7A668D"/>
  </w:style>
  <w:style w:type="paragraph" w:styleId="a6">
    <w:name w:val="footer"/>
    <w:basedOn w:val="a"/>
    <w:link w:val="Char1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7A6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8BCA4-423C-4FF9-A997-C8FB4ABD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2021-04-09T10:24:00Z</dcterms:created>
  <dcterms:modified xsi:type="dcterms:W3CDTF">2021-06-23T09:32:00Z</dcterms:modified>
</cp:coreProperties>
</file>