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71A5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744E7C26" w14:textId="2C5BC917" w:rsidR="00D84269" w:rsidRPr="0039299D" w:rsidRDefault="00F1643C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643C">
        <w:rPr>
          <w:rFonts w:asciiTheme="minorHAnsi" w:hAnsiTheme="minorHAnsi" w:cstheme="minorHAnsi"/>
          <w:b/>
          <w:sz w:val="22"/>
          <w:szCs w:val="22"/>
        </w:rPr>
        <w:t>2.</w:t>
      </w:r>
      <w:r w:rsidR="009A4FC0">
        <w:rPr>
          <w:rFonts w:asciiTheme="minorHAnsi" w:hAnsiTheme="minorHAnsi" w:cstheme="minorHAnsi"/>
          <w:b/>
          <w:sz w:val="22"/>
          <w:szCs w:val="22"/>
        </w:rPr>
        <w:t>1</w:t>
      </w:r>
      <w:r w:rsidR="005826C0" w:rsidRPr="00F164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4269" w:rsidRPr="0039299D">
        <w:rPr>
          <w:rFonts w:asciiTheme="minorHAnsi" w:hAnsiTheme="minorHAnsi" w:cstheme="minorHAnsi"/>
          <w:sz w:val="22"/>
          <w:szCs w:val="22"/>
        </w:rPr>
        <w:t>Σω</w:t>
      </w:r>
      <w:r w:rsidR="006271B5" w:rsidRPr="0039299D">
        <w:rPr>
          <w:rFonts w:asciiTheme="minorHAnsi" w:hAnsiTheme="minorHAnsi" w:cstheme="minorHAnsi"/>
          <w:sz w:val="22"/>
          <w:szCs w:val="22"/>
        </w:rPr>
        <w:t>στή απάντηση:</w:t>
      </w:r>
      <w:r w:rsidR="00FF6B38" w:rsidRPr="0039299D">
        <w:rPr>
          <w:rFonts w:asciiTheme="minorHAnsi" w:hAnsiTheme="minorHAnsi" w:cstheme="minorHAnsi"/>
          <w:sz w:val="22"/>
          <w:szCs w:val="22"/>
        </w:rPr>
        <w:t xml:space="preserve"> (β)</w:t>
      </w:r>
    </w:p>
    <w:p w14:paraId="65DA14A7" w14:textId="149449E1" w:rsidR="00FF6B38" w:rsidRPr="0039299D" w:rsidRDefault="00F47D8C" w:rsidP="00870E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299D">
        <w:rPr>
          <w:rFonts w:asciiTheme="minorHAnsi" w:hAnsiTheme="minorHAnsi" w:cstheme="minorHAnsi"/>
          <w:sz w:val="22"/>
          <w:szCs w:val="22"/>
        </w:rPr>
        <w:t xml:space="preserve">Από τον </w:t>
      </w:r>
      <w:r w:rsidR="00447531" w:rsidRPr="0039299D">
        <w:rPr>
          <w:rFonts w:asciiTheme="minorHAnsi" w:hAnsiTheme="minorHAnsi" w:cstheme="minorHAnsi"/>
          <w:sz w:val="22"/>
          <w:szCs w:val="22"/>
        </w:rPr>
        <w:t xml:space="preserve"> 2</w:t>
      </w:r>
      <w:r w:rsidR="00447531" w:rsidRPr="0039299D">
        <w:rPr>
          <w:rFonts w:asciiTheme="minorHAnsi" w:hAnsiTheme="minorHAnsi" w:cstheme="minorHAnsi"/>
          <w:sz w:val="22"/>
          <w:szCs w:val="22"/>
          <w:vertAlign w:val="superscript"/>
        </w:rPr>
        <w:t>ος</w:t>
      </w:r>
      <w:r w:rsidR="00447531" w:rsidRPr="0039299D">
        <w:rPr>
          <w:rFonts w:asciiTheme="minorHAnsi" w:hAnsiTheme="minorHAnsi" w:cstheme="minorHAnsi"/>
          <w:sz w:val="22"/>
          <w:szCs w:val="22"/>
        </w:rPr>
        <w:t xml:space="preserve"> νόμο </w:t>
      </w:r>
      <w:r w:rsidR="00447531" w:rsidRPr="0039299D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="00447531" w:rsidRPr="0039299D">
        <w:rPr>
          <w:rFonts w:asciiTheme="minorHAnsi" w:hAnsiTheme="minorHAnsi" w:cstheme="minorHAnsi"/>
          <w:sz w:val="22"/>
          <w:szCs w:val="22"/>
        </w:rPr>
        <w:t xml:space="preserve"> </w:t>
      </w:r>
      <w:r w:rsidRPr="0039299D">
        <w:rPr>
          <w:rFonts w:asciiTheme="minorHAnsi" w:hAnsiTheme="minorHAnsi" w:cstheme="minorHAnsi"/>
          <w:sz w:val="22"/>
          <w:szCs w:val="22"/>
        </w:rPr>
        <w:t>προκύπτει ότι</w:t>
      </w:r>
      <w:r w:rsidR="00FE1131">
        <w:rPr>
          <w:rFonts w:asciiTheme="minorHAnsi" w:hAnsiTheme="minorHAnsi" w:cstheme="minorHAnsi"/>
          <w:sz w:val="22"/>
          <w:szCs w:val="22"/>
        </w:rPr>
        <w:t>,</w:t>
      </w:r>
      <w:r w:rsidRPr="0039299D">
        <w:rPr>
          <w:rFonts w:asciiTheme="minorHAnsi" w:hAnsiTheme="minorHAnsi" w:cstheme="minorHAnsi"/>
          <w:sz w:val="22"/>
          <w:szCs w:val="22"/>
        </w:rPr>
        <w:t xml:space="preserve"> για σταθερή δύναμη</w:t>
      </w:r>
      <w:r w:rsidR="00FE1131">
        <w:rPr>
          <w:rFonts w:asciiTheme="minorHAnsi" w:hAnsiTheme="minorHAnsi" w:cstheme="minorHAnsi"/>
          <w:sz w:val="22"/>
          <w:szCs w:val="22"/>
        </w:rPr>
        <w:t>,</w:t>
      </w:r>
      <w:r w:rsidRPr="0039299D">
        <w:rPr>
          <w:rFonts w:asciiTheme="minorHAnsi" w:hAnsiTheme="minorHAnsi" w:cstheme="minorHAnsi"/>
          <w:sz w:val="22"/>
          <w:szCs w:val="22"/>
        </w:rPr>
        <w:t xml:space="preserve"> η επιτάχυνση είναι αντιστρόφως ανάλογη της μάζας:</w:t>
      </w:r>
    </w:p>
    <w:p w14:paraId="3B1D60B0" w14:textId="150B83BB" w:rsidR="00FF6B38" w:rsidRPr="0039299D" w:rsidRDefault="00F47D8C" w:rsidP="0044753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r>
          <w:rPr>
            <w:rFonts w:ascii="Cambria Math" w:hAnsi="Cambria Math" w:cstheme="minorHAnsi"/>
            <w:sz w:val="22"/>
            <w:szCs w:val="22"/>
          </w:rPr>
          <m:t xml:space="preserve">α=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den>
        </m:f>
      </m:oMath>
      <w:r w:rsidR="00447531" w:rsidRPr="0039299D">
        <w:rPr>
          <w:rFonts w:asciiTheme="minorHAnsi" w:hAnsiTheme="minorHAnsi" w:cstheme="minorHAnsi"/>
          <w:sz w:val="22"/>
          <w:szCs w:val="22"/>
        </w:rPr>
        <w:t xml:space="preserve"> (1)</w:t>
      </w:r>
    </w:p>
    <w:p w14:paraId="536E01A3" w14:textId="623B3DBC" w:rsidR="00F47D8C" w:rsidRPr="0039299D" w:rsidRDefault="00F47D8C" w:rsidP="0039299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299D">
        <w:rPr>
          <w:rFonts w:asciiTheme="minorHAnsi" w:hAnsiTheme="minorHAnsi" w:cstheme="minorHAnsi"/>
          <w:sz w:val="22"/>
          <w:szCs w:val="22"/>
        </w:rPr>
        <w:t xml:space="preserve">Στην ευθύγραμμη ομαλά μεταβαλλόμενη κίνηση </w:t>
      </w:r>
      <w:r w:rsidR="00447531" w:rsidRPr="0039299D">
        <w:rPr>
          <w:rFonts w:asciiTheme="minorHAnsi" w:hAnsiTheme="minorHAnsi" w:cstheme="minorHAnsi"/>
          <w:sz w:val="22"/>
          <w:szCs w:val="22"/>
        </w:rPr>
        <w:t xml:space="preserve">η κλίση της </w:t>
      </w:r>
      <w:r w:rsidRPr="0039299D">
        <w:rPr>
          <w:rFonts w:asciiTheme="minorHAnsi" w:hAnsiTheme="minorHAnsi" w:cstheme="minorHAnsi"/>
          <w:sz w:val="22"/>
          <w:szCs w:val="22"/>
        </w:rPr>
        <w:t xml:space="preserve">γραφικής παράστασης της ταχύτητας σε συνάρτηση με το χρόνο </w:t>
      </w:r>
      <w:r w:rsidR="00447531" w:rsidRPr="0039299D">
        <w:rPr>
          <w:rFonts w:asciiTheme="minorHAnsi" w:hAnsiTheme="minorHAnsi" w:cstheme="minorHAnsi"/>
          <w:sz w:val="22"/>
          <w:szCs w:val="22"/>
        </w:rPr>
        <w:t>δίνει την επιτάχυνση.</w:t>
      </w:r>
    </w:p>
    <w:p w14:paraId="53CD2689" w14:textId="77777777" w:rsidR="00F47D8C" w:rsidRPr="0039299D" w:rsidRDefault="00F47D8C" w:rsidP="0039299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299D">
        <w:rPr>
          <w:rFonts w:asciiTheme="minorHAnsi" w:hAnsiTheme="minorHAnsi" w:cstheme="minorHAnsi"/>
          <w:sz w:val="22"/>
          <w:szCs w:val="22"/>
        </w:rPr>
        <w:t xml:space="preserve">Με βάση το διάγραμμα ταχύτητας ως προς το χρόνο η ευθεία Α έχει μεγαλύτερη κλίση από τις άλλες δύο. </w:t>
      </w:r>
      <w:r w:rsidR="00447531" w:rsidRPr="0039299D">
        <w:rPr>
          <w:rFonts w:asciiTheme="minorHAnsi" w:hAnsiTheme="minorHAnsi" w:cstheme="minorHAnsi"/>
          <w:sz w:val="22"/>
          <w:szCs w:val="22"/>
        </w:rPr>
        <w:t>Άρα</w:t>
      </w:r>
    </w:p>
    <w:p w14:paraId="20FE6E1E" w14:textId="6FF31D2D" w:rsidR="00F47D8C" w:rsidRPr="0039299D" w:rsidRDefault="009A4FC0" w:rsidP="00F1643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&gt; 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B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>&gt;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Γ</m:t>
              </m:r>
            </m:sub>
          </m:sSub>
        </m:oMath>
      </m:oMathPara>
    </w:p>
    <w:p w14:paraId="004AD0EC" w14:textId="5CB3411B" w:rsidR="00FF6B38" w:rsidRPr="0039299D" w:rsidRDefault="00F47D8C" w:rsidP="0044753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9299D">
        <w:rPr>
          <w:rFonts w:asciiTheme="minorHAnsi" w:hAnsiTheme="minorHAnsi" w:cstheme="minorHAnsi"/>
          <w:sz w:val="22"/>
          <w:szCs w:val="22"/>
        </w:rPr>
        <w:t>Ο</w:t>
      </w:r>
      <w:r w:rsidR="00447531" w:rsidRPr="0039299D">
        <w:rPr>
          <w:rFonts w:asciiTheme="minorHAnsi" w:hAnsiTheme="minorHAnsi" w:cstheme="minorHAnsi"/>
          <w:sz w:val="22"/>
          <w:szCs w:val="22"/>
        </w:rPr>
        <w:t>πότε</w:t>
      </w:r>
      <w:r w:rsidRPr="0039299D">
        <w:rPr>
          <w:rFonts w:asciiTheme="minorHAnsi" w:hAnsiTheme="minorHAnsi" w:cstheme="minorHAnsi"/>
          <w:sz w:val="22"/>
          <w:szCs w:val="22"/>
        </w:rPr>
        <w:t>,</w:t>
      </w:r>
      <w:r w:rsidR="00447531" w:rsidRPr="0039299D">
        <w:rPr>
          <w:rFonts w:asciiTheme="minorHAnsi" w:hAnsiTheme="minorHAnsi" w:cstheme="minorHAnsi"/>
          <w:sz w:val="22"/>
          <w:szCs w:val="22"/>
        </w:rPr>
        <w:t xml:space="preserve"> με βάση την (1) ,  </w:t>
      </w:r>
      <w:r w:rsidRPr="0039299D">
        <w:rPr>
          <w:rFonts w:asciiTheme="minorHAnsi" w:hAnsiTheme="minorHAnsi" w:cstheme="minorHAnsi"/>
          <w:sz w:val="22"/>
          <w:szCs w:val="22"/>
        </w:rPr>
        <w:t>έχουμε</w:t>
      </w:r>
      <w:r w:rsidR="00447531" w:rsidRPr="0039299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6455989" w14:textId="3654E2D2" w:rsidR="00FF6B38" w:rsidRPr="0039299D" w:rsidRDefault="009A4FC0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&lt; 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B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</w:rPr>
            <m:t xml:space="preserve">&lt; 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Γ</m:t>
              </m:r>
            </m:sub>
          </m:sSub>
        </m:oMath>
      </m:oMathPara>
    </w:p>
    <w:p w14:paraId="7DE6F1F7" w14:textId="77777777" w:rsidR="00FF6B38" w:rsidRPr="0039299D" w:rsidRDefault="00FF6B38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BBC92BC" w14:textId="77777777" w:rsidR="003168F9" w:rsidRPr="0039299D" w:rsidRDefault="003168F9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885784B" w14:textId="673F998B" w:rsidR="0039299D" w:rsidRPr="0039299D" w:rsidRDefault="0039299D" w:rsidP="0039299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9299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3199DD10" wp14:editId="48029960">
                <wp:simplePos x="0" y="0"/>
                <wp:positionH relativeFrom="column">
                  <wp:posOffset>5278120</wp:posOffset>
                </wp:positionH>
                <wp:positionV relativeFrom="paragraph">
                  <wp:posOffset>59690</wp:posOffset>
                </wp:positionV>
                <wp:extent cx="889635" cy="1922780"/>
                <wp:effectExtent l="0" t="57150" r="81915" b="1270"/>
                <wp:wrapSquare wrapText="bothSides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635" cy="1922780"/>
                          <a:chOff x="1" y="0"/>
                          <a:chExt cx="889635" cy="1922780"/>
                        </a:xfrm>
                      </wpg:grpSpPr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 rot="17252704">
                            <a:off x="459251" y="385441"/>
                            <a:ext cx="463463" cy="388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C276D1" w14:textId="77777777" w:rsidR="0039299D" w:rsidRDefault="0039299D" w:rsidP="0039299D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lang w:val="en-US"/>
                                </w:rPr>
                                <w:t>30</w:t>
                              </w:r>
                              <w:r>
                                <w:rPr>
                                  <w:sz w:val="20"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1" name="Group 21"/>
                        <wpg:cNvGrpSpPr/>
                        <wpg:grpSpPr>
                          <a:xfrm>
                            <a:off x="1" y="0"/>
                            <a:ext cx="889635" cy="1922780"/>
                            <a:chOff x="0" y="0"/>
                            <a:chExt cx="890317" cy="1922784"/>
                          </a:xfrm>
                        </wpg:grpSpPr>
                        <wpg:grpSp>
                          <wpg:cNvPr id="22" name="Group 22"/>
                          <wpg:cNvGrpSpPr/>
                          <wpg:grpSpPr>
                            <a:xfrm>
                              <a:off x="0" y="0"/>
                              <a:ext cx="878869" cy="1922784"/>
                              <a:chOff x="0" y="0"/>
                              <a:chExt cx="878869" cy="1922784"/>
                            </a:xfrm>
                          </wpg:grpSpPr>
                          <wpg:grpSp>
                            <wpg:cNvPr id="24" name="Group 24"/>
                            <wpg:cNvGrpSpPr/>
                            <wpg:grpSpPr>
                              <a:xfrm>
                                <a:off x="261799" y="0"/>
                                <a:ext cx="596900" cy="1810900"/>
                                <a:chOff x="261799" y="0"/>
                                <a:chExt cx="596900" cy="1810900"/>
                              </a:xfrm>
                            </wpg:grpSpPr>
                            <wpg:grpSp>
                              <wpg:cNvPr id="30" name="Group 30"/>
                              <wpg:cNvGrpSpPr/>
                              <wpg:grpSpPr>
                                <a:xfrm>
                                  <a:off x="261799" y="0"/>
                                  <a:ext cx="596900" cy="1810900"/>
                                  <a:chOff x="261799" y="0"/>
                                  <a:chExt cx="596900" cy="1810900"/>
                                </a:xfrm>
                              </wpg:grpSpPr>
                              <wpg:grpSp>
                                <wpg:cNvPr id="34" name="Group 34"/>
                                <wpg:cNvGrpSpPr/>
                                <wpg:grpSpPr>
                                  <a:xfrm>
                                    <a:off x="261799" y="0"/>
                                    <a:ext cx="596900" cy="1799591"/>
                                    <a:chOff x="261799" y="0"/>
                                    <a:chExt cx="596900" cy="1800000"/>
                                  </a:xfrm>
                                </wpg:grpSpPr>
                                <wps:wsp>
                                  <wps:cNvPr id="37" name="Oval 37"/>
                                  <wps:cNvSpPr/>
                                  <wps:spPr>
                                    <a:xfrm>
                                      <a:off x="261799" y="889000"/>
                                      <a:ext cx="572074" cy="571866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Straight Connector 38"/>
                                  <wps:cNvCnPr/>
                                  <wps:spPr>
                                    <a:xfrm>
                                      <a:off x="858699" y="0"/>
                                      <a:ext cx="0" cy="1800000"/>
                                    </a:xfrm>
                                    <a:prstGeom prst="line">
                                      <a:avLst/>
                                    </a:prstGeom>
                                    <a:ln w="38100">
                                      <a:solidFill>
                                        <a:schemeClr val="tx1">
                                          <a:lumMod val="95000"/>
                                          <a:lumOff val="5000"/>
                                        </a:schemeClr>
                                      </a:solidFill>
                                    </a:ln>
                                    <a:effectLst>
                                      <a:outerShdw blurRad="50800" dist="38100" algn="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9" name="Straight Connector 39"/>
                                  <wps:cNvCnPr/>
                                  <wps:spPr>
                                    <a:xfrm flipH="1">
                                      <a:off x="595515" y="78335"/>
                                      <a:ext cx="238358" cy="904023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5" name="Straight Arrow Connector 35"/>
                                <wps:cNvCnPr/>
                                <wps:spPr>
                                  <a:xfrm flipV="1">
                                    <a:off x="551782" y="433917"/>
                                    <a:ext cx="184150" cy="71755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6" name="Straight Arrow Connector 36"/>
                                <wps:cNvCnPr/>
                                <wps:spPr>
                                  <a:xfrm rot="240000">
                                    <a:off x="526382" y="1155700"/>
                                    <a:ext cx="46800" cy="6552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>
                                        <a:lumMod val="95000"/>
                                        <a:lumOff val="5000"/>
                                      </a:schemeClr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1" name="Straight Arrow Connector 31"/>
                              <wps:cNvCnPr/>
                              <wps:spPr>
                                <a:xfrm flipV="1">
                                  <a:off x="545426" y="438856"/>
                                  <a:ext cx="0" cy="709083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Straight Arrow Connector 32"/>
                              <wps:cNvCnPr/>
                              <wps:spPr>
                                <a:xfrm flipH="1">
                                  <a:off x="357049" y="1157817"/>
                                  <a:ext cx="194733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" name="Straight Arrow Connector 33"/>
                              <wps:cNvCnPr/>
                              <wps:spPr>
                                <a:xfrm rot="10800000" flipH="1">
                                  <a:off x="551782" y="1157817"/>
                                  <a:ext cx="19440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5335" y="197298"/>
                                <a:ext cx="26225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7B104" w14:textId="77777777" w:rsidR="0039299D" w:rsidRDefault="0039299D" w:rsidP="0039299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6269" y="337683"/>
                                <a:ext cx="39814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8D638" w14:textId="77777777" w:rsidR="0039299D" w:rsidRDefault="0039299D" w:rsidP="0039299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Τ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3584" y="908665"/>
                                <a:ext cx="37528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526BCA" w14:textId="77777777" w:rsidR="0039299D" w:rsidRDefault="0039299D" w:rsidP="0039299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Τ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020637"/>
                                <a:ext cx="26225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0F9B8" w14:textId="77777777" w:rsidR="0039299D" w:rsidRDefault="0039299D" w:rsidP="0039299D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104" y="1646560"/>
                                <a:ext cx="537844" cy="27622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BF0A7" w14:textId="77777777" w:rsidR="0039299D" w:rsidRDefault="0039299D" w:rsidP="0039299D">
                                  <w:pPr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lang w:val="en-US"/>
                                    </w:rPr>
                                    <w:t>mꞏg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3" name="Text Box 2"/>
                          <wps:cNvSpPr txBox="1">
                            <a:spLocks noChangeArrowheads="1"/>
                          </wps:cNvSpPr>
                          <wps:spPr bwMode="auto">
                            <a:xfrm rot="5400000">
                              <a:off x="525828" y="607512"/>
                              <a:ext cx="481964" cy="24701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16FED7" w14:textId="77777777" w:rsidR="0039299D" w:rsidRDefault="0039299D" w:rsidP="0039299D">
                                <w:pPr>
                                  <w:rPr>
                                    <w:sz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lang w:val="en-US"/>
                                  </w:rPr>
                                  <w:t>30</w:t>
                                </w:r>
                                <w:r>
                                  <w:rPr>
                                    <w:sz w:val="20"/>
                                    <w:vertAlign w:val="superscript"/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9DD10" id="Group 19" o:spid="_x0000_s1026" style="position:absolute;left:0;text-align:left;margin-left:415.6pt;margin-top:4.7pt;width:70.05pt;height:151.4pt;z-index:251671040" coordorigin="" coordsize="8896,19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4592;top:3854;width:4635;height:3883;rotation:-474840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" filled="f" stroked="f">
                  <v:textbox>
                    <w:txbxContent>
                      <w:p w14:paraId="76C276D1" w14:textId="77777777" w:rsidR="0039299D" w:rsidRDefault="0039299D" w:rsidP="0039299D">
                        <w:pPr>
                          <w:rPr>
                            <w:sz w:val="20"/>
                            <w:lang w:val="en-US"/>
                          </w:rPr>
                        </w:pPr>
                        <w:r>
                          <w:rPr>
                            <w:sz w:val="20"/>
                            <w:lang w:val="en-US"/>
                          </w:rPr>
                          <w:t>30</w:t>
                        </w:r>
                        <w:r>
                          <w:rPr>
                            <w:sz w:val="20"/>
                            <w:vertAlign w:val="superscript"/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group id="Group 21" o:spid="_x0000_s1028" style="position:absolute;width:8896;height:19227" coordsize="8903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group id="Group 22" o:spid="_x0000_s1029" style="position:absolute;width:8788;height:19227" coordsize="8788,1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Group 24" o:spid="_x0000_s1030" style="position:absolute;left:2617;width:5969;height:18109" coordorigin="2617" coordsize="5969,18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<v:group id="Group 30" o:spid="_x0000_s1031" style="position:absolute;left:2617;width:5969;height:18109" coordorigin="2617" coordsize="5969,18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Group 34" o:spid="_x0000_s1032" style="position:absolute;left:2617;width:5969;height:17995" coordorigin="2617" coordsize="5969,1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<v:oval id="Oval 37" o:spid="_x0000_s1033" style="position:absolute;left:2617;top:8890;width:5721;height:5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Straight Connector 38" o:spid="_x0000_s1034" style="position:absolute;visibility:visible;mso-wrap-style:square" from="8586,0" to="8586,1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" strokecolor="#0d0d0d [3069]" strokeweight="3pt">
                            <v:stroke joinstyle="miter"/>
                            <v:shadow on="t" color="black" opacity="26214f" origin="-.5" offset="3pt,0"/>
                          </v:line>
                          <v:line id="Straight Connector 39" o:spid="_x0000_s1035" style="position:absolute;flip:x;visibility:visible;mso-wrap-style:square" from="5955,783" to="8338,9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" strokecolor="black [3200]" strokeweight=".5pt">
                            <v:stroke joinstyle="miter"/>
                          </v:line>
                        </v:group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35" o:spid="_x0000_s1036" type="#_x0000_t32" style="position:absolute;left:5517;top:4339;width:1842;height:71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" strokecolor="#0d0d0d [3069]" strokeweight="1pt">
                          <v:stroke endarrow="block" joinstyle="miter"/>
                        </v:shape>
                        <v:shape id="Straight Arrow Connector 36" o:spid="_x0000_s1037" type="#_x0000_t32" style="position:absolute;left:5263;top:11557;width:468;height:6552;rotation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" strokecolor="#0d0d0d [3069]" strokeweight="1pt">
                          <v:stroke endarrow="block" joinstyle="miter"/>
                        </v:shape>
                      </v:group>
                      <v:shape id="Straight Arrow Connector 31" o:spid="_x0000_s1038" type="#_x0000_t32" style="position:absolute;left:5454;top:4388;width:0;height:70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" strokecolor="black [3200]" strokeweight="1pt">
                        <v:stroke endarrow="block" joinstyle="miter"/>
                      </v:shape>
                      <v:shape id="Straight Arrow Connector 32" o:spid="_x0000_s1039" type="#_x0000_t32" style="position:absolute;left:3570;top:11578;width:19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" strokecolor="black [3200]" strokeweight=".5pt">
                        <v:stroke endarrow="block" joinstyle="miter"/>
                      </v:shape>
                      <v:shape id="Straight Arrow Connector 33" o:spid="_x0000_s1040" type="#_x0000_t32" style="position:absolute;left:5517;top:11578;width:1944;height: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" strokecolor="black [3200]" strokeweight=".5pt">
                        <v:stroke endarrow="block" joinstyle="miter"/>
                      </v:shape>
                    </v:group>
                    <v:shape id="Text Box 2" o:spid="_x0000_s1041" type="#_x0000_t202" style="position:absolute;left:5653;top:1972;width:2622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    <v:textbox style="mso-fit-shape-to-text:t">
                        <w:txbxContent>
                          <w:p w14:paraId="6597B104" w14:textId="77777777" w:rsidR="0039299D" w:rsidRDefault="0039299D" w:rsidP="0039299D">
                            <w:pPr>
                              <w:rPr>
                                <w:lang w:val="en-US"/>
                              </w:rPr>
                            </w:pPr>
                            <w:r>
                              <w:t>Τ</w:t>
                            </w:r>
                          </w:p>
                        </w:txbxContent>
                      </v:textbox>
                    </v:shape>
                    <v:shape id="Text Box 2" o:spid="_x0000_s1042" type="#_x0000_t202" style="position:absolute;left:2162;top:3376;width:3982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    <v:textbox style="mso-fit-shape-to-text:t">
                        <w:txbxContent>
                          <w:p w14:paraId="40F8D638" w14:textId="77777777" w:rsidR="0039299D" w:rsidRDefault="0039299D" w:rsidP="0039299D">
                            <w:pPr>
                              <w:rPr>
                                <w:lang w:val="en-US"/>
                              </w:rPr>
                            </w:pPr>
                            <w:r>
                              <w:t>Τ</w:t>
                            </w:r>
                            <w:r>
                              <w:rPr>
                                <w:lang w:val="en-US"/>
                              </w:rPr>
                              <w:t>y</w:t>
                            </w:r>
                          </w:p>
                        </w:txbxContent>
                      </v:textbox>
                    </v:shape>
                    <v:shape id="Text Box 2" o:spid="_x0000_s1043" type="#_x0000_t202" style="position:absolute;left:5035;top:9086;width:3753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  <v:textbox style="mso-fit-shape-to-text:t">
                        <w:txbxContent>
                          <w:p w14:paraId="79526BCA" w14:textId="77777777" w:rsidR="0039299D" w:rsidRDefault="0039299D" w:rsidP="0039299D">
                            <w:pPr>
                              <w:rPr>
                                <w:lang w:val="en-US"/>
                              </w:rPr>
                            </w:pPr>
                            <w:r>
                              <w:t>Τ</w:t>
                            </w:r>
                            <w:r>
                              <w:rPr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shape id="Text Box 2" o:spid="_x0000_s1044" type="#_x0000_t202" style="position:absolute;top:10206;width:2622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  <v:textbox style="mso-fit-shape-to-text:t">
                        <w:txbxContent>
                          <w:p w14:paraId="5660F9B8" w14:textId="77777777" w:rsidR="0039299D" w:rsidRDefault="0039299D" w:rsidP="0039299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  <v:shape id="Text Box 2" o:spid="_x0000_s1045" type="#_x0000_t202" style="position:absolute;left:501;top:16465;width:537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    <v:textbox style="mso-fit-shape-to-text:t">
                        <w:txbxContent>
                          <w:p w14:paraId="291BF0A7" w14:textId="77777777" w:rsidR="0039299D" w:rsidRDefault="0039299D" w:rsidP="0039299D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mꞏg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shape id="Text Box 2" o:spid="_x0000_s1046" type="#_x0000_t202" style="position:absolute;left:5258;top:6075;width:4820;height:247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" filled="f" stroked="f">
                    <v:textbox style="mso-fit-shape-to-text:t">
                      <w:txbxContent>
                        <w:p w14:paraId="0E16FED7" w14:textId="77777777" w:rsidR="0039299D" w:rsidRDefault="0039299D" w:rsidP="0039299D">
                          <w:pPr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lang w:val="en-US"/>
                            </w:rPr>
                            <w:t>30</w:t>
                          </w:r>
                          <w:r>
                            <w:rPr>
                              <w:sz w:val="20"/>
                              <w:vertAlign w:val="superscript"/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 w:rsidRPr="0039299D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9A4FC0">
        <w:rPr>
          <w:rFonts w:asciiTheme="minorHAnsi" w:hAnsiTheme="minorHAnsi" w:cstheme="minorHAnsi"/>
          <w:b/>
          <w:bCs/>
          <w:sz w:val="22"/>
          <w:szCs w:val="22"/>
        </w:rPr>
        <w:t>2</w:t>
      </w:r>
      <w:bookmarkStart w:id="0" w:name="_GoBack"/>
      <w:bookmarkEnd w:id="0"/>
      <w:r w:rsidRPr="003929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9299D">
        <w:rPr>
          <w:rFonts w:asciiTheme="minorHAnsi" w:hAnsiTheme="minorHAnsi" w:cstheme="minorHAnsi"/>
          <w:sz w:val="22"/>
          <w:szCs w:val="22"/>
        </w:rPr>
        <w:t>Σωστή απάντηση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9299D">
        <w:rPr>
          <w:rFonts w:asciiTheme="minorHAnsi" w:hAnsiTheme="minorHAnsi" w:cstheme="minorHAnsi"/>
          <w:sz w:val="22"/>
          <w:szCs w:val="22"/>
        </w:rPr>
        <w:t xml:space="preserve"> (α)</w:t>
      </w:r>
    </w:p>
    <w:p w14:paraId="1364C9C3" w14:textId="09C006CE" w:rsidR="0039299D" w:rsidRPr="0039299D" w:rsidRDefault="0039299D" w:rsidP="0039299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299D">
        <w:rPr>
          <w:rFonts w:asciiTheme="minorHAnsi" w:hAnsiTheme="minorHAnsi" w:cstheme="minorHAnsi"/>
          <w:sz w:val="22"/>
          <w:szCs w:val="22"/>
        </w:rPr>
        <w:t>Οι δυνάμεις που δέχεται η σφαίρα είναι το βάρος της</w:t>
      </w:r>
      <w:r w:rsidR="00FE1131" w:rsidRPr="00870EEC">
        <w:rPr>
          <w:rFonts w:asciiTheme="minorHAnsi" w:hAnsiTheme="minorHAnsi" w:cstheme="minorHAnsi"/>
          <w:sz w:val="22"/>
          <w:szCs w:val="22"/>
        </w:rPr>
        <w:t xml:space="preserve"> </w:t>
      </w:r>
      <w:r w:rsidR="00FE1131">
        <w:rPr>
          <w:rFonts w:asciiTheme="minorHAnsi" w:hAnsiTheme="minorHAnsi" w:cstheme="minorHAnsi"/>
          <w:sz w:val="22"/>
          <w:szCs w:val="22"/>
          <w:lang w:val="en-US"/>
        </w:rPr>
        <w:t>mg</w:t>
      </w:r>
      <w:r w:rsidRPr="0039299D">
        <w:rPr>
          <w:rFonts w:asciiTheme="minorHAnsi" w:hAnsiTheme="minorHAnsi" w:cstheme="minorHAnsi"/>
          <w:sz w:val="22"/>
          <w:szCs w:val="22"/>
        </w:rPr>
        <w:t xml:space="preserve">, η τάση του νήματος Τ και η δύναμη από τον τοίχο </w:t>
      </w:r>
      <w:r w:rsidRPr="00870EEC">
        <w:rPr>
          <w:rFonts w:asciiTheme="minorHAnsi" w:hAnsiTheme="minorHAnsi" w:cstheme="minorHAnsi"/>
          <w:sz w:val="22"/>
          <w:szCs w:val="22"/>
        </w:rPr>
        <w:t>Ν.</w:t>
      </w:r>
    </w:p>
    <w:p w14:paraId="1C9D02A0" w14:textId="77777777" w:rsidR="0039299D" w:rsidRPr="0039299D" w:rsidRDefault="0039299D" w:rsidP="0039299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7A8439" w14:textId="77777777" w:rsidR="0039299D" w:rsidRPr="0039299D" w:rsidRDefault="0039299D" w:rsidP="0039299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9299D">
        <w:rPr>
          <w:rFonts w:asciiTheme="minorHAnsi" w:hAnsiTheme="minorHAnsi" w:cstheme="minorHAnsi"/>
          <w:sz w:val="22"/>
          <w:szCs w:val="22"/>
        </w:rPr>
        <w:t xml:space="preserve">Δεδομένου ότι η σφαίρα ισορροπεί, η συνολική δύναμη σε κάθε άξονα θα είναι μηδενική. </w:t>
      </w:r>
    </w:p>
    <w:p w14:paraId="4D2F5F37" w14:textId="77777777" w:rsidR="0039299D" w:rsidRPr="0039299D" w:rsidRDefault="0039299D" w:rsidP="0039299D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9299D">
        <w:rPr>
          <w:rFonts w:asciiTheme="minorHAnsi" w:hAnsiTheme="minorHAnsi" w:cstheme="minorHAnsi"/>
          <w:sz w:val="22"/>
          <w:szCs w:val="22"/>
          <w:u w:val="single"/>
        </w:rPr>
        <w:t>Στον κατακόρυφο άξονα:</w:t>
      </w:r>
    </w:p>
    <w:p w14:paraId="2D649906" w14:textId="77777777" w:rsidR="0039299D" w:rsidRPr="0039299D" w:rsidRDefault="009A4FC0" w:rsidP="0039299D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Τ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y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  <m:r>
          <w:rPr>
            <w:rFonts w:ascii="Cambria Math" w:hAnsi="Cambria Math" w:cstheme="minorHAnsi"/>
            <w:sz w:val="22"/>
            <w:szCs w:val="22"/>
          </w:rPr>
          <m:t xml:space="preserve"> </m:t>
        </m:r>
      </m:oMath>
      <w:r w:rsidR="0039299D" w:rsidRPr="0039299D">
        <w:rPr>
          <w:rFonts w:asciiTheme="minorHAnsi" w:hAnsiTheme="minorHAnsi" w:cstheme="minorHAnsi"/>
          <w:sz w:val="22"/>
          <w:szCs w:val="22"/>
        </w:rPr>
        <w:t xml:space="preserve">  ή 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Τ</m:t>
        </m:r>
        <m:r>
          <w:rPr>
            <w:rFonts w:ascii="Cambria Math" w:hAnsi="Cambria Math" w:cstheme="minorHAnsi"/>
            <w:sz w:val="22"/>
            <w:szCs w:val="22"/>
          </w:rPr>
          <m:t>∙συν3</m:t>
        </m:r>
        <m:sSup>
          <m:sSup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e>
          <m:sup>
            <m:r>
              <w:rPr>
                <w:rFonts w:ascii="Cambria Math" w:hAnsi="Cambria Math" w:cstheme="minorHAnsi"/>
                <w:sz w:val="22"/>
                <w:szCs w:val="22"/>
              </w:rPr>
              <m:t>ο</m:t>
            </m:r>
          </m:sup>
        </m:sSup>
        <m:r>
          <w:rPr>
            <w:rFonts w:ascii="Cambria Math" w:hAnsi="Cambria Math" w:cstheme="minorHAnsi"/>
            <w:sz w:val="22"/>
            <w:szCs w:val="22"/>
          </w:rPr>
          <m:t xml:space="preserve">=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  <m:r>
          <w:rPr>
            <w:rFonts w:ascii="Cambria Math" w:hAnsi="Cambria Math" w:cstheme="minorHAnsi"/>
            <w:sz w:val="22"/>
            <w:szCs w:val="22"/>
          </w:rPr>
          <m:t xml:space="preserve"> 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g</m:t>
        </m:r>
      </m:oMath>
      <w:r w:rsidR="0039299D" w:rsidRPr="0039299D">
        <w:rPr>
          <w:rFonts w:asciiTheme="minorHAnsi" w:hAnsiTheme="minorHAnsi" w:cstheme="minorHAnsi"/>
          <w:sz w:val="22"/>
          <w:szCs w:val="22"/>
        </w:rPr>
        <w:t xml:space="preserve">  ή  </w:t>
      </w:r>
      <m:oMath>
        <m:r>
          <w:rPr>
            <w:rFonts w:ascii="Cambria Math" w:hAnsi="Cambria Math" w:cstheme="minorHAnsi"/>
            <w:sz w:val="22"/>
            <w:szCs w:val="22"/>
          </w:rPr>
          <m:t>Τ= 20∙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e>
        </m:rad>
        <m:r>
          <w:rPr>
            <w:rFonts w:ascii="Cambria Math" w:hAnsi="Cambria Math" w:cstheme="minorHAnsi"/>
            <w:sz w:val="22"/>
            <w:szCs w:val="22"/>
          </w:rPr>
          <m:t>Ν</m:t>
        </m:r>
      </m:oMath>
    </w:p>
    <w:p w14:paraId="074F3F12" w14:textId="77777777" w:rsidR="0039299D" w:rsidRPr="0039299D" w:rsidRDefault="0039299D" w:rsidP="0039299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6333862" w14:textId="77777777" w:rsidR="0039299D" w:rsidRPr="0039299D" w:rsidRDefault="0039299D" w:rsidP="0039299D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9299D">
        <w:rPr>
          <w:rFonts w:asciiTheme="minorHAnsi" w:hAnsiTheme="minorHAnsi" w:cstheme="minorHAnsi"/>
          <w:sz w:val="22"/>
          <w:szCs w:val="22"/>
          <w:u w:val="single"/>
        </w:rPr>
        <w:t>Στον οριζόντιο άξονα:</w:t>
      </w:r>
    </w:p>
    <w:p w14:paraId="7606CCD5" w14:textId="53D399CF" w:rsidR="0039299D" w:rsidRPr="0039299D" w:rsidRDefault="009A4FC0" w:rsidP="0039299D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Τ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χ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r>
          <m:rPr>
            <m:sty m:val="bi"/>
          </m:rPr>
          <w:rPr>
            <w:rFonts w:ascii="Cambria Math" w:hAnsi="Cambria Math" w:cstheme="minorHAnsi"/>
            <w:sz w:val="22"/>
            <w:szCs w:val="22"/>
          </w:rPr>
          <m:t xml:space="preserve">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N</m:t>
        </m:r>
      </m:oMath>
      <w:r w:rsidR="0039299D" w:rsidRPr="0039299D">
        <w:rPr>
          <w:rFonts w:asciiTheme="minorHAnsi" w:hAnsiTheme="minorHAnsi" w:cstheme="minorHAnsi"/>
          <w:sz w:val="22"/>
          <w:szCs w:val="22"/>
        </w:rPr>
        <w:t xml:space="preserve">  ή 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Τ</m:t>
        </m:r>
        <m:r>
          <w:rPr>
            <w:rFonts w:ascii="Cambria Math" w:hAnsi="Cambria Math" w:cstheme="minorHAnsi"/>
            <w:sz w:val="22"/>
            <w:szCs w:val="22"/>
          </w:rPr>
          <m:t xml:space="preserve">∙ημφ= 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N</m:t>
        </m:r>
      </m:oMath>
      <w:r w:rsidR="0039299D" w:rsidRPr="00870EEC">
        <w:rPr>
          <w:rFonts w:asciiTheme="minorHAnsi" w:hAnsiTheme="minorHAnsi" w:cstheme="minorHAnsi"/>
          <w:sz w:val="22"/>
          <w:szCs w:val="22"/>
        </w:rPr>
        <w:t xml:space="preserve">  ή  </w:t>
      </w:r>
      <m:oMath>
        <m:r>
          <w:rPr>
            <w:rFonts w:ascii="Cambria Math" w:hAnsi="Cambria Math" w:cstheme="minorHAnsi"/>
            <w:sz w:val="22"/>
            <w:szCs w:val="22"/>
          </w:rPr>
          <m:t>Ν=10∙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e>
        </m:rad>
        <m:r>
          <w:rPr>
            <w:rFonts w:ascii="Cambria Math" w:hAnsi="Cambria Math" w:cstheme="minorHAnsi"/>
            <w:sz w:val="22"/>
            <w:szCs w:val="22"/>
          </w:rPr>
          <m:t>Ν</m:t>
        </m:r>
      </m:oMath>
      <w:r w:rsidR="0039299D" w:rsidRPr="003929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ED0149" w14:textId="77777777" w:rsidR="0039299D" w:rsidRDefault="0039299D" w:rsidP="0039299D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</w:p>
    <w:p w14:paraId="0745713E" w14:textId="77777777" w:rsidR="0039299D" w:rsidRPr="00F1643C" w:rsidRDefault="0039299D" w:rsidP="00F1643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39299D" w:rsidRPr="00F1643C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E73A0EA" w16cex:dateUtc="2021-07-11T14:09:23.797Z"/>
  <w16cex:commentExtensible w16cex:durableId="5A165957" w16cex:dateUtc="2021-07-13T08:52:30.946Z"/>
  <w16cex:commentExtensible w16cex:durableId="4A2A9B3A" w16cex:dateUtc="2021-07-14T19:04:45.124Z"/>
  <w16cex:commentExtensible w16cex:durableId="3446428D" w16cex:dateUtc="2021-07-17T14:34:40.16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E19955D" w16cid:durableId="610628B1"/>
  <w16cid:commentId w16cid:paraId="28724C68" w16cid:durableId="6E73A0EA"/>
  <w16cid:commentId w16cid:paraId="06C45F37" w16cid:durableId="701FD252"/>
  <w16cid:commentId w16cid:paraId="0FEDA5E9" w16cid:durableId="5A165957"/>
  <w16cid:commentId w16cid:paraId="4F031E03" w16cid:durableId="4A2A9B3A"/>
  <w16cid:commentId w16cid:paraId="18FFB038" w16cid:durableId="344642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3673C"/>
    <w:rsid w:val="000966A1"/>
    <w:rsid w:val="000E310F"/>
    <w:rsid w:val="001727BC"/>
    <w:rsid w:val="001B7A72"/>
    <w:rsid w:val="002E1008"/>
    <w:rsid w:val="003168F9"/>
    <w:rsid w:val="0039299D"/>
    <w:rsid w:val="003B24A6"/>
    <w:rsid w:val="003C2434"/>
    <w:rsid w:val="00406D3E"/>
    <w:rsid w:val="00447531"/>
    <w:rsid w:val="00472D67"/>
    <w:rsid w:val="004F479F"/>
    <w:rsid w:val="00542446"/>
    <w:rsid w:val="005826C0"/>
    <w:rsid w:val="0059455A"/>
    <w:rsid w:val="005F51F3"/>
    <w:rsid w:val="006065CE"/>
    <w:rsid w:val="006271B5"/>
    <w:rsid w:val="0068348B"/>
    <w:rsid w:val="006C34C9"/>
    <w:rsid w:val="00771083"/>
    <w:rsid w:val="0082611C"/>
    <w:rsid w:val="00870EEC"/>
    <w:rsid w:val="00940A81"/>
    <w:rsid w:val="009504E8"/>
    <w:rsid w:val="009566FB"/>
    <w:rsid w:val="00966E05"/>
    <w:rsid w:val="009A4FC0"/>
    <w:rsid w:val="009C5048"/>
    <w:rsid w:val="00A623EB"/>
    <w:rsid w:val="00B414A4"/>
    <w:rsid w:val="00B93451"/>
    <w:rsid w:val="00BD75EF"/>
    <w:rsid w:val="00C54DEE"/>
    <w:rsid w:val="00C86BA6"/>
    <w:rsid w:val="00D07179"/>
    <w:rsid w:val="00D61BB4"/>
    <w:rsid w:val="00D84269"/>
    <w:rsid w:val="00D858EB"/>
    <w:rsid w:val="00DD3DC6"/>
    <w:rsid w:val="00E119CE"/>
    <w:rsid w:val="00E222D1"/>
    <w:rsid w:val="00EB1ABF"/>
    <w:rsid w:val="00EB430C"/>
    <w:rsid w:val="00F1643C"/>
    <w:rsid w:val="00F200A3"/>
    <w:rsid w:val="00F34C0D"/>
    <w:rsid w:val="00F44358"/>
    <w:rsid w:val="00F47D8C"/>
    <w:rsid w:val="00F867EC"/>
    <w:rsid w:val="00FE1131"/>
    <w:rsid w:val="00FF6B38"/>
    <w:rsid w:val="0C4ABD66"/>
    <w:rsid w:val="13F58958"/>
    <w:rsid w:val="1466D53E"/>
    <w:rsid w:val="1D77A7A7"/>
    <w:rsid w:val="1F628BEC"/>
    <w:rsid w:val="2BFFCDFA"/>
    <w:rsid w:val="38A9BDC4"/>
    <w:rsid w:val="3AB803FE"/>
    <w:rsid w:val="69ED9AFD"/>
    <w:rsid w:val="6BFCEE9C"/>
    <w:rsid w:val="6EAED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D57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character" w:customStyle="1" w:styleId="normaltextrun">
    <w:name w:val="normaltextrun"/>
    <w:basedOn w:val="DefaultParagraphFont"/>
    <w:rsid w:val="00E222D1"/>
  </w:style>
  <w:style w:type="paragraph" w:styleId="BalloonText">
    <w:name w:val="Balloon Text"/>
    <w:basedOn w:val="Normal"/>
    <w:link w:val="BalloonTextChar"/>
    <w:uiPriority w:val="99"/>
    <w:semiHidden/>
    <w:unhideWhenUsed/>
    <w:rsid w:val="006C3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C9"/>
    <w:rPr>
      <w:rFonts w:ascii="Segoe UI" w:eastAsia="Times New Roman" w:hAnsi="Segoe UI" w:cs="Segoe UI"/>
      <w:sz w:val="18"/>
      <w:szCs w:val="18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C3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4C9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4C9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0E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f8092defe8704e54" Type="http://schemas.microsoft.com/office/2018/08/relationships/commentsExtensible" Target="commentsExtensible.xml"/><Relationship Id="Rf18ce843ea3a45fe" Type="http://schemas.microsoft.com/office/2016/09/relationships/commentsIds" Target="commentsId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209095-201C-4F17-ADA8-0314BD098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4156C-DDE0-4EAB-882C-669283136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F0CF7-D211-4428-BD87-8670ACAB9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3</cp:revision>
  <cp:lastPrinted>2021-04-17T09:00:00Z</cp:lastPrinted>
  <dcterms:created xsi:type="dcterms:W3CDTF">2021-08-06T22:40:00Z</dcterms:created>
  <dcterms:modified xsi:type="dcterms:W3CDTF">2021-08-07T15:22:00Z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