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D8F08" w14:textId="77777777" w:rsidR="00D67F67" w:rsidRDefault="00F93AC5">
      <w:pPr>
        <w:rPr>
          <w:b/>
        </w:rPr>
      </w:pPr>
      <w:r>
        <w:rPr>
          <w:b/>
        </w:rPr>
        <w:t>ΘΕΜΑ Α</w:t>
      </w:r>
    </w:p>
    <w:p w14:paraId="2FF51A1F" w14:textId="0AFDBECD" w:rsidR="00F93AC5" w:rsidRDefault="00F93AC5" w:rsidP="00B2060B">
      <w:pPr>
        <w:spacing w:line="240" w:lineRule="auto"/>
        <w:contextualSpacing/>
        <w:jc w:val="both"/>
        <w:rPr>
          <w:rFonts w:cstheme="minorHAnsi"/>
          <w:i/>
        </w:rPr>
      </w:pPr>
      <w:r w:rsidRPr="00F93AC5">
        <w:rPr>
          <w:rFonts w:cstheme="minorHAnsi"/>
          <w:i/>
        </w:rPr>
        <w:t xml:space="preserve">Στις ερωτήσεις 1 έως 4 να απαντήσετε μεταφέροντας στο φύλλο απαντήσεων τον αριθμό της ερώτησης και το γράμμα </w:t>
      </w:r>
      <w:r w:rsidR="00B2060B">
        <w:rPr>
          <w:rFonts w:cstheme="minorHAnsi"/>
          <w:i/>
        </w:rPr>
        <w:t>της φράσης που συμπληρώνει σωστά την πρόταση</w:t>
      </w:r>
      <w:r w:rsidRPr="00F93AC5">
        <w:rPr>
          <w:rFonts w:cstheme="minorHAnsi"/>
          <w:i/>
        </w:rPr>
        <w:t>.</w:t>
      </w:r>
    </w:p>
    <w:p w14:paraId="68F7E69C" w14:textId="77777777" w:rsidR="00F93AC5" w:rsidRDefault="00F93AC5" w:rsidP="00F93AC5">
      <w:pPr>
        <w:spacing w:line="240" w:lineRule="auto"/>
        <w:contextualSpacing/>
        <w:rPr>
          <w:rFonts w:cstheme="minorHAnsi"/>
        </w:rPr>
      </w:pPr>
    </w:p>
    <w:p w14:paraId="0956D63A" w14:textId="77777777" w:rsidR="005B1FDE" w:rsidRPr="00DF00D6" w:rsidRDefault="00F93AC5" w:rsidP="005B1FDE">
      <w:pPr>
        <w:pStyle w:val="a3"/>
        <w:spacing w:line="240" w:lineRule="auto"/>
        <w:ind w:left="0" w:firstLine="0"/>
      </w:pPr>
      <w:r w:rsidRPr="005B1FDE">
        <w:rPr>
          <w:rFonts w:cstheme="minorHAnsi"/>
          <w:b/>
        </w:rPr>
        <w:t>Α1</w:t>
      </w:r>
      <w:r w:rsidR="0032733C" w:rsidRPr="005B1FDE">
        <w:rPr>
          <w:rFonts w:cstheme="minorHAnsi"/>
          <w:b/>
        </w:rPr>
        <w:t xml:space="preserve">. </w:t>
      </w:r>
      <w:r w:rsidR="005B1FDE" w:rsidRPr="005B1FDE">
        <w:t>Σε μια ευθύγραμμη ομαλά μεταβαλλόμενη κίνηση υλικού σημ</w:t>
      </w:r>
      <w:r w:rsidR="005B1FDE">
        <w:t xml:space="preserve">είου το διάνυσμα </w:t>
      </w:r>
      <m:oMath>
        <m:r>
          <w:rPr>
            <w:rFonts w:ascii="Cambria Math" w:hAnsi="Cambria Math"/>
          </w:rPr>
          <m:t> 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a</m:t>
            </m:r>
          </m:e>
        </m:acc>
        <m:r>
          <w:rPr>
            <w:rFonts w:ascii="Cambria Math" w:hAnsi="Cambria Math"/>
          </w:rPr>
          <m:t> </m:t>
        </m:r>
      </m:oMath>
      <w:r w:rsidR="005B1FDE">
        <w:t xml:space="preserve"> της επιτάχυνσής του, </w:t>
      </w:r>
      <w:r w:rsidR="005B1FDE" w:rsidRPr="005B1FDE">
        <w:t xml:space="preserve"> έχει οπωσδήποτε  την ίδια κατεύθυνση με το διάνυσμα:</w:t>
      </w:r>
    </w:p>
    <w:p w14:paraId="63652398" w14:textId="77777777" w:rsidR="00AE0BA0" w:rsidRPr="00DF00D6" w:rsidRDefault="00AE0BA0" w:rsidP="005B1FDE">
      <w:pPr>
        <w:pStyle w:val="a3"/>
        <w:spacing w:line="240" w:lineRule="auto"/>
        <w:ind w:left="0" w:firstLine="0"/>
        <w:rPr>
          <w:sz w:val="8"/>
          <w:szCs w:val="8"/>
        </w:rPr>
      </w:pPr>
    </w:p>
    <w:p w14:paraId="3A1364B9" w14:textId="77777777" w:rsidR="005B1FDE" w:rsidRPr="005B1FDE" w:rsidRDefault="005B1FDE" w:rsidP="006017D6">
      <w:pPr>
        <w:pStyle w:val="a3"/>
        <w:spacing w:line="240" w:lineRule="auto"/>
        <w:ind w:left="0" w:firstLine="0"/>
      </w:pPr>
      <w:r w:rsidRPr="005B1FDE">
        <w:rPr>
          <w:b/>
        </w:rPr>
        <w:t>α.</w:t>
      </w:r>
      <w:r w:rsidRPr="005B1FDE">
        <w:t xml:space="preserve"> της τελικής του ταχύτητας</w:t>
      </w:r>
      <w:r w:rsidR="006017D6">
        <w:t xml:space="preserve"> </w:t>
      </w:r>
      <w:r>
        <w:t xml:space="preserve"> (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υ</m:t>
                </m:r>
              </m:e>
            </m:acc>
          </m:e>
          <m:sub>
            <m:r>
              <w:rPr>
                <w:rFonts w:ascii="Cambria Math" w:hAnsi="Cambria Math"/>
              </w:rPr>
              <m:t>τελ. </m:t>
            </m:r>
          </m:sub>
        </m:sSub>
      </m:oMath>
      <w:r>
        <w:rPr>
          <w:rFonts w:eastAsiaTheme="minorEastAsia"/>
        </w:rPr>
        <w:t>)</w:t>
      </w:r>
    </w:p>
    <w:p w14:paraId="150BD345" w14:textId="77777777" w:rsidR="005B1FDE" w:rsidRPr="005B1FDE" w:rsidRDefault="005B1FDE" w:rsidP="005B1FDE">
      <w:pPr>
        <w:pStyle w:val="a3"/>
        <w:spacing w:line="240" w:lineRule="auto"/>
        <w:ind w:left="0" w:firstLine="0"/>
      </w:pPr>
      <w:r w:rsidRPr="005B1FDE">
        <w:rPr>
          <w:b/>
        </w:rPr>
        <w:t>β.</w:t>
      </w:r>
      <w:r w:rsidRPr="005B1FDE">
        <w:t xml:space="preserve"> της αρχικής του ταχύτητας</w:t>
      </w:r>
      <w:r w:rsidR="006017D6">
        <w:t xml:space="preserve"> (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υ</m:t>
                </m:r>
              </m:e>
            </m:acc>
          </m:e>
          <m:sub>
            <m:r>
              <w:rPr>
                <w:rFonts w:ascii="Cambria Math" w:hAnsi="Cambria Math"/>
              </w:rPr>
              <m:t>αρχ.</m:t>
            </m:r>
          </m:sub>
        </m:sSub>
        <m:r>
          <w:rPr>
            <w:rFonts w:ascii="Cambria Math" w:hAnsi="Cambria Math"/>
          </w:rPr>
          <m:t> </m:t>
        </m:r>
      </m:oMath>
      <w:r w:rsidR="006017D6">
        <w:rPr>
          <w:rFonts w:eastAsiaTheme="minorEastAsia"/>
        </w:rPr>
        <w:t>)</w:t>
      </w:r>
    </w:p>
    <w:p w14:paraId="01B4AB2D" w14:textId="77777777" w:rsidR="005B1FDE" w:rsidRPr="005B1FDE" w:rsidRDefault="005B1FDE" w:rsidP="005B1FDE">
      <w:pPr>
        <w:pStyle w:val="a3"/>
        <w:spacing w:line="240" w:lineRule="auto"/>
        <w:ind w:left="0" w:firstLine="0"/>
      </w:pPr>
      <w:r w:rsidRPr="005B1FDE">
        <w:rPr>
          <w:b/>
        </w:rPr>
        <w:t>γ.</w:t>
      </w:r>
      <w:r w:rsidRPr="005B1FDE">
        <w:t xml:space="preserve"> της μεταβολής ταχύτητας</w:t>
      </w:r>
      <w:r w:rsidR="006017D6">
        <w:rPr>
          <w:rFonts w:eastAsiaTheme="minorEastAsia"/>
        </w:rPr>
        <w:t xml:space="preserve"> (</w:t>
      </w:r>
      <m:oMath>
        <m:r>
          <w:rPr>
            <w:rFonts w:ascii="Cambria Math" w:hAnsi="Cambria Math"/>
          </w:rPr>
          <m:t xml:space="preserve"> Δ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υ</m:t>
            </m:r>
          </m:e>
        </m:acc>
        <m:r>
          <w:rPr>
            <w:rFonts w:ascii="Cambria Math" w:hAnsi="Cambria Math"/>
          </w:rPr>
          <m:t> </m:t>
        </m:r>
      </m:oMath>
      <w:r w:rsidR="006017D6">
        <w:rPr>
          <w:rFonts w:eastAsiaTheme="minorEastAsia"/>
        </w:rPr>
        <w:t>)</w:t>
      </w:r>
    </w:p>
    <w:p w14:paraId="0B179E2A" w14:textId="77777777" w:rsidR="005B1FDE" w:rsidRPr="005B1FDE" w:rsidRDefault="005B1FDE" w:rsidP="005B1FDE">
      <w:pPr>
        <w:pStyle w:val="a3"/>
        <w:spacing w:line="240" w:lineRule="auto"/>
        <w:ind w:left="0" w:firstLine="0"/>
      </w:pPr>
      <w:r w:rsidRPr="005B1FDE">
        <w:rPr>
          <w:b/>
        </w:rPr>
        <w:t>δ.</w:t>
      </w:r>
      <w:r w:rsidRPr="005B1FDE">
        <w:t xml:space="preserve"> της μετατόπισης</w:t>
      </w:r>
      <w:r w:rsidR="006017D6">
        <w:t xml:space="preserve"> (</w:t>
      </w:r>
      <m:oMath>
        <m:r>
          <w:rPr>
            <w:rFonts w:ascii="Cambria Math" w:hAnsi="Cambria Math"/>
          </w:rPr>
          <m:t> Δ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x</m:t>
            </m:r>
          </m:e>
        </m:acc>
        <m:r>
          <w:rPr>
            <w:rFonts w:ascii="Cambria Math" w:hAnsi="Cambria Math"/>
          </w:rPr>
          <m:t> </m:t>
        </m:r>
      </m:oMath>
      <w:r w:rsidR="006017D6" w:rsidRPr="006017D6">
        <w:rPr>
          <w:rFonts w:eastAsiaTheme="minorEastAsia"/>
        </w:rPr>
        <w:t>)</w:t>
      </w:r>
      <w:r w:rsidRPr="005B1FDE">
        <w:t>.</w:t>
      </w:r>
    </w:p>
    <w:p w14:paraId="241B694F" w14:textId="77777777" w:rsidR="006017D6" w:rsidRPr="006017D6" w:rsidRDefault="005B1FDE" w:rsidP="00AE0BA0">
      <w:pPr>
        <w:pStyle w:val="a3"/>
        <w:spacing w:line="240" w:lineRule="auto"/>
        <w:ind w:left="567" w:firstLine="6521"/>
        <w:rPr>
          <w:b/>
        </w:rPr>
      </w:pPr>
      <w:r w:rsidRPr="005B1FDE">
        <w:rPr>
          <w:b/>
        </w:rPr>
        <w:t>Μονάδες  5</w:t>
      </w:r>
    </w:p>
    <w:p w14:paraId="4AA3C113" w14:textId="365E1AC2" w:rsidR="00AE0BA0" w:rsidRPr="00AE0BA0" w:rsidRDefault="006017D6" w:rsidP="00AE0BA0">
      <w:pPr>
        <w:pStyle w:val="a3"/>
        <w:spacing w:line="240" w:lineRule="auto"/>
        <w:ind w:left="0" w:firstLine="0"/>
        <w:rPr>
          <w:rFonts w:cstheme="minorHAnsi"/>
        </w:rPr>
      </w:pPr>
      <w:r>
        <w:rPr>
          <w:b/>
          <w:lang w:val="en-US"/>
        </w:rPr>
        <w:t>A</w:t>
      </w:r>
      <w:r w:rsidRPr="006017D6">
        <w:rPr>
          <w:b/>
        </w:rPr>
        <w:t xml:space="preserve">2. </w:t>
      </w:r>
      <w:r w:rsidRPr="006017D6">
        <w:rPr>
          <w:rFonts w:cstheme="minorHAnsi"/>
        </w:rPr>
        <w:t>Σώμα μάζας</w:t>
      </w:r>
      <m:oMath>
        <m:r>
          <w:rPr>
            <w:rFonts w:ascii="Cambria Math" w:hAnsi="Cambria Math" w:cstheme="minorHAnsi"/>
          </w:rPr>
          <m:t> m </m:t>
        </m:r>
      </m:oMath>
      <w:r w:rsidR="00A62CA7">
        <w:rPr>
          <w:rFonts w:cstheme="minorHAnsi"/>
        </w:rPr>
        <w:t>ήταν αρχικά</w:t>
      </w:r>
      <w:r w:rsidRPr="006017D6">
        <w:rPr>
          <w:rFonts w:cstheme="minorHAnsi"/>
        </w:rPr>
        <w:t xml:space="preserve"> ακίνητο σε λείο οριζόντιο δάπεδο. Στο σώμα ασκήθηκε οριζόντια δύναμη</w:t>
      </w:r>
      <m:oMath>
        <m:r>
          <w:rPr>
            <w:rFonts w:ascii="Cambria Math" w:hAnsi="Cambria Math" w:cstheme="minorHAnsi"/>
          </w:rPr>
          <m:t> 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F</m:t>
            </m:r>
          </m:e>
        </m:acc>
        <m:r>
          <w:rPr>
            <w:rFonts w:ascii="Cambria Math" w:hAnsi="Cambria Math" w:cstheme="minorHAnsi"/>
          </w:rPr>
          <m:t> </m:t>
        </m:r>
      </m:oMath>
      <w:r w:rsidRPr="006017D6">
        <w:rPr>
          <w:rFonts w:cstheme="minorHAnsi"/>
        </w:rPr>
        <w:t xml:space="preserve">και του δημιούργησε επιτάχυνση </w:t>
      </w:r>
      <m:oMath>
        <m:r>
          <w:rPr>
            <w:rFonts w:ascii="Cambria Math" w:hAnsi="Cambria Math" w:cstheme="minorHAnsi"/>
          </w:rPr>
          <m:t> 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a</m:t>
            </m:r>
          </m:e>
        </m:acc>
        <m:r>
          <w:rPr>
            <w:rFonts w:ascii="Cambria Math" w:hAnsi="Cambria Math" w:cstheme="minorHAnsi"/>
          </w:rPr>
          <m:t> </m:t>
        </m:r>
      </m:oMath>
      <w:r w:rsidR="00AE0BA0" w:rsidRPr="00AE0BA0">
        <w:rPr>
          <w:rFonts w:eastAsiaTheme="minorEastAsia" w:cstheme="minorHAnsi"/>
        </w:rPr>
        <w:t>,</w:t>
      </w:r>
      <w:r w:rsidR="00DF00D6">
        <w:rPr>
          <w:rFonts w:eastAsiaTheme="minorEastAsia" w:cstheme="minorHAnsi"/>
        </w:rPr>
        <w:t xml:space="preserve"> </w:t>
      </w:r>
      <w:r w:rsidR="00AE0BA0">
        <w:rPr>
          <w:rFonts w:cstheme="minorHAnsi"/>
        </w:rPr>
        <w:t>μέτρου</w:t>
      </w:r>
      <w:r w:rsidRPr="006017D6">
        <w:rPr>
          <w:rFonts w:cstheme="minorHAnsi"/>
        </w:rPr>
        <w:t xml:space="preserve"> </w:t>
      </w:r>
      <m:oMath>
        <m:r>
          <w:rPr>
            <w:rFonts w:ascii="Cambria Math" w:hAnsi="Cambria Math" w:cstheme="minorHAnsi"/>
          </w:rPr>
          <m:t xml:space="preserve"> a=2 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  <m:r>
          <w:rPr>
            <w:rFonts w:ascii="Cambria Math" w:hAnsi="Cambria Math" w:cstheme="minorHAnsi"/>
          </w:rPr>
          <m:t> </m:t>
        </m:r>
      </m:oMath>
      <w:r w:rsidRPr="006017D6">
        <w:rPr>
          <w:rFonts w:cstheme="minorHAnsi"/>
        </w:rPr>
        <w:t xml:space="preserve">. </w:t>
      </w:r>
    </w:p>
    <w:p w14:paraId="0732C824" w14:textId="77777777" w:rsidR="00AE0BA0" w:rsidRPr="00DF00D6" w:rsidRDefault="006017D6" w:rsidP="00AE0BA0">
      <w:pPr>
        <w:pStyle w:val="a3"/>
        <w:spacing w:line="240" w:lineRule="auto"/>
        <w:ind w:left="0" w:firstLine="0"/>
        <w:rPr>
          <w:rFonts w:cstheme="minorHAnsi"/>
        </w:rPr>
      </w:pPr>
      <w:r w:rsidRPr="006017D6">
        <w:rPr>
          <w:rFonts w:cstheme="minorHAnsi"/>
        </w:rPr>
        <w:t>Αν το σώμα είχε διπλάσια μάζα</w:t>
      </w:r>
      <w:r w:rsidR="00AE0BA0" w:rsidRPr="00AE0BA0">
        <w:rPr>
          <w:rFonts w:cstheme="minorHAnsi"/>
        </w:rPr>
        <w:t xml:space="preserve"> </w:t>
      </w:r>
      <m:oMath>
        <m:r>
          <w:rPr>
            <w:rFonts w:ascii="Cambria Math" w:hAnsi="Cambria Math" w:cstheme="minorHAnsi"/>
          </w:rPr>
          <m:t> m΄=2∙</m:t>
        </m:r>
        <m:r>
          <w:rPr>
            <w:rFonts w:ascii="Cambria Math" w:hAnsi="Cambria Math" w:cstheme="minorHAnsi"/>
            <w:lang w:val="en-US"/>
          </w:rPr>
          <m:t>m </m:t>
        </m:r>
      </m:oMath>
      <w:r w:rsidR="00AE0BA0" w:rsidRPr="00AE0BA0">
        <w:rPr>
          <w:rFonts w:eastAsiaTheme="minorEastAsia" w:cstheme="minorHAnsi"/>
        </w:rPr>
        <w:t xml:space="preserve">, </w:t>
      </w:r>
      <w:r w:rsidRPr="006017D6">
        <w:rPr>
          <w:rFonts w:cstheme="minorHAnsi"/>
        </w:rPr>
        <w:t xml:space="preserve">η ίδια δύναμη θα του δημιουργούσε επιτάχυνση </w:t>
      </w:r>
      <m:oMath>
        <m:r>
          <w:rPr>
            <w:rFonts w:ascii="Cambria Math" w:hAnsi="Cambria Math" w:cstheme="minorHAnsi"/>
          </w:rPr>
          <m:t> 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a</m:t>
            </m:r>
          </m:e>
        </m:acc>
        <m:r>
          <w:rPr>
            <w:rFonts w:ascii="Cambria Math" w:hAnsi="Cambria Math" w:cstheme="minorHAnsi"/>
          </w:rPr>
          <m:t>΄ </m:t>
        </m:r>
      </m:oMath>
      <w:r w:rsidR="00AE0BA0">
        <w:rPr>
          <w:rFonts w:eastAsiaTheme="minorEastAsia" w:cstheme="minorHAnsi"/>
        </w:rPr>
        <w:t xml:space="preserve">, </w:t>
      </w:r>
      <w:r w:rsidRPr="006017D6">
        <w:rPr>
          <w:rFonts w:cstheme="minorHAnsi"/>
        </w:rPr>
        <w:t>με μέτρο :</w:t>
      </w:r>
    </w:p>
    <w:p w14:paraId="4234BAC9" w14:textId="77777777" w:rsidR="003503BD" w:rsidRPr="00DF00D6" w:rsidRDefault="003503BD" w:rsidP="00AE0BA0">
      <w:pPr>
        <w:pStyle w:val="a3"/>
        <w:spacing w:line="240" w:lineRule="auto"/>
        <w:ind w:left="0" w:firstLine="0"/>
        <w:rPr>
          <w:rFonts w:cstheme="minorHAnsi"/>
          <w:sz w:val="8"/>
          <w:szCs w:val="8"/>
        </w:rPr>
      </w:pPr>
    </w:p>
    <w:p w14:paraId="7BEE8336" w14:textId="77777777" w:rsidR="00AE0BA0" w:rsidRPr="00AE0BA0" w:rsidRDefault="00AE0BA0" w:rsidP="00AE0BA0">
      <w:pPr>
        <w:pStyle w:val="a3"/>
        <w:spacing w:line="240" w:lineRule="auto"/>
        <w:ind w:left="0" w:firstLine="0"/>
        <w:rPr>
          <w:rFonts w:cstheme="minorHAnsi"/>
          <w:sz w:val="8"/>
          <w:szCs w:val="8"/>
        </w:rPr>
      </w:pPr>
    </w:p>
    <w:p w14:paraId="082CB8CA" w14:textId="77777777" w:rsidR="006017D6" w:rsidRPr="003503BD" w:rsidRDefault="006017D6" w:rsidP="00AE0BA0">
      <w:pPr>
        <w:pStyle w:val="a3"/>
        <w:spacing w:line="240" w:lineRule="auto"/>
        <w:ind w:left="0" w:firstLine="0"/>
        <w:rPr>
          <w:rFonts w:cstheme="minorHAnsi"/>
        </w:rPr>
      </w:pPr>
      <w:r w:rsidRPr="006017D6">
        <w:rPr>
          <w:rFonts w:cstheme="minorHAnsi"/>
          <w:b/>
          <w:bCs/>
        </w:rPr>
        <w:t>α</w:t>
      </w:r>
      <w:r w:rsidRPr="003503BD">
        <w:rPr>
          <w:rFonts w:cstheme="minorHAnsi"/>
          <w:b/>
          <w:bCs/>
        </w:rPr>
        <w:t>.</w:t>
      </w:r>
      <w:r w:rsidR="00AE0BA0">
        <w:rPr>
          <w:rFonts w:cstheme="minorHAnsi"/>
          <w:b/>
          <w:bCs/>
        </w:rPr>
        <w:t xml:space="preserve"> </w:t>
      </w:r>
      <w:r w:rsidRPr="003503BD">
        <w:rPr>
          <w:rFonts w:cstheme="minorHAnsi"/>
        </w:rPr>
        <w:t xml:space="preserve"> </w:t>
      </w:r>
      <m:oMath>
        <m:r>
          <w:rPr>
            <w:rFonts w:ascii="Cambria Math" w:hAnsi="Cambria Math" w:cstheme="minorHAnsi"/>
            <w:lang w:val="en-US"/>
          </w:rPr>
          <m:t> </m:t>
        </m:r>
        <m:r>
          <w:rPr>
            <w:rFonts w:ascii="Cambria Math" w:hAnsi="Cambria Math" w:cstheme="minorHAnsi"/>
          </w:rPr>
          <m:t xml:space="preserve">4 </m:t>
        </m:r>
        <m:f>
          <m:fPr>
            <m:ctrlPr>
              <w:rPr>
                <w:rFonts w:ascii="Cambria Math" w:hAnsi="Cambria Math" w:cstheme="minorHAnsi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 w:rsidR="00AE0BA0">
        <w:rPr>
          <w:rFonts w:cstheme="minorHAnsi"/>
          <w:lang w:val="en-US"/>
        </w:rPr>
        <w:t> </w:t>
      </w:r>
      <w:r w:rsidRPr="003503BD">
        <w:rPr>
          <w:rFonts w:cstheme="minorHAnsi"/>
        </w:rPr>
        <w:t xml:space="preserve">        </w:t>
      </w:r>
      <w:r w:rsidR="003503BD" w:rsidRPr="003503BD">
        <w:rPr>
          <w:rFonts w:cstheme="minorHAnsi"/>
        </w:rPr>
        <w:t xml:space="preserve">   </w:t>
      </w:r>
      <w:r w:rsidRPr="006017D6">
        <w:rPr>
          <w:rFonts w:cstheme="minorHAnsi"/>
          <w:b/>
          <w:bCs/>
        </w:rPr>
        <w:t>β</w:t>
      </w:r>
      <w:r w:rsidRPr="003503BD">
        <w:rPr>
          <w:rFonts w:cstheme="minorHAnsi"/>
          <w:b/>
          <w:bCs/>
        </w:rPr>
        <w:t>.</w:t>
      </w:r>
      <w:r w:rsidRPr="003503BD">
        <w:rPr>
          <w:rFonts w:cstheme="minorHAnsi"/>
        </w:rPr>
        <w:t xml:space="preserve">  </w:t>
      </w:r>
      <m:oMath>
        <m:r>
          <w:rPr>
            <w:rFonts w:ascii="Cambria Math" w:hAnsi="Cambria Math" w:cstheme="minorHAnsi"/>
            <w:lang w:val="en-US"/>
          </w:rPr>
          <m:t> </m:t>
        </m:r>
        <m:r>
          <w:rPr>
            <w:rFonts w:ascii="Cambria Math" w:hAnsi="Cambria Math" w:cstheme="minorHAnsi"/>
          </w:rPr>
          <m:t xml:space="preserve">8 </m:t>
        </m:r>
        <m:f>
          <m:fPr>
            <m:ctrlPr>
              <w:rPr>
                <w:rFonts w:ascii="Cambria Math" w:hAnsi="Cambria Math" w:cstheme="minorHAnsi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 w:cstheme="minorHAnsi"/>
            <w:lang w:val="en-US"/>
          </w:rPr>
          <m:t> </m:t>
        </m:r>
      </m:oMath>
      <w:r w:rsidR="003503BD" w:rsidRPr="003503BD">
        <w:rPr>
          <w:rFonts w:cstheme="minorHAnsi"/>
        </w:rPr>
        <w:t xml:space="preserve">         </w:t>
      </w:r>
      <w:r w:rsidRPr="006017D6">
        <w:rPr>
          <w:rFonts w:cstheme="minorHAnsi"/>
          <w:b/>
          <w:bCs/>
        </w:rPr>
        <w:t>γ</w:t>
      </w:r>
      <w:r w:rsidRPr="003503BD">
        <w:rPr>
          <w:rFonts w:cstheme="minorHAnsi"/>
          <w:b/>
          <w:bCs/>
        </w:rPr>
        <w:t>.</w:t>
      </w:r>
      <w:r w:rsidRPr="003503BD">
        <w:rPr>
          <w:rFonts w:cstheme="minorHAnsi"/>
        </w:rPr>
        <w:t xml:space="preserve">  </w:t>
      </w:r>
      <m:oMath>
        <m:r>
          <w:rPr>
            <w:rFonts w:ascii="Cambria Math" w:hAnsi="Cambria Math" w:cstheme="minorHAnsi"/>
            <w:lang w:val="en-US"/>
          </w:rPr>
          <m:t> </m:t>
        </m:r>
        <m:r>
          <w:rPr>
            <w:rFonts w:ascii="Cambria Math" w:hAnsi="Cambria Math" w:cstheme="minorHAnsi"/>
          </w:rPr>
          <m:t xml:space="preserve">1 </m:t>
        </m:r>
        <m:f>
          <m:fPr>
            <m:ctrlPr>
              <w:rPr>
                <w:rFonts w:ascii="Cambria Math" w:hAnsi="Cambria Math" w:cstheme="minorHAnsi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 w:cstheme="minorHAnsi"/>
            <w:lang w:val="en-US"/>
          </w:rPr>
          <m:t> </m:t>
        </m:r>
      </m:oMath>
      <w:r w:rsidR="003503BD" w:rsidRPr="003503BD">
        <w:rPr>
          <w:rFonts w:cstheme="minorHAnsi"/>
        </w:rPr>
        <w:t xml:space="preserve">         </w:t>
      </w:r>
      <w:r w:rsidRPr="006017D6">
        <w:rPr>
          <w:rFonts w:cstheme="minorHAnsi"/>
          <w:b/>
          <w:bCs/>
        </w:rPr>
        <w:t>δ</w:t>
      </w:r>
      <w:r w:rsidRPr="003503BD">
        <w:rPr>
          <w:rFonts w:cstheme="minorHAnsi"/>
          <w:b/>
          <w:bCs/>
        </w:rPr>
        <w:t xml:space="preserve">.  </w:t>
      </w:r>
      <m:oMath>
        <m:r>
          <m:rPr>
            <m:sty m:val="bi"/>
          </m:rPr>
          <w:rPr>
            <w:rFonts w:ascii="Cambria Math" w:hAnsi="Cambria Math" w:cstheme="minorHAnsi"/>
            <w:lang w:val="en-US"/>
          </w:rPr>
          <m:t> </m:t>
        </m:r>
        <m:r>
          <w:rPr>
            <w:rFonts w:ascii="Cambria Math" w:hAnsi="Cambria Math" w:cstheme="minorHAnsi"/>
          </w:rPr>
          <m:t xml:space="preserve">0,5 </m:t>
        </m:r>
        <m:f>
          <m:fPr>
            <m:ctrlPr>
              <w:rPr>
                <w:rFonts w:ascii="Cambria Math" w:hAnsi="Cambria Math" w:cstheme="minorHAnsi"/>
                <w:bCs/>
                <w:i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lang w:val="en-US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inorHAnsi"/>
                    <w:lang w:val="en-US"/>
                  </w:rPr>
                  <m:t>s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  <m:r>
          <w:rPr>
            <w:rFonts w:ascii="Cambria Math" w:hAnsi="Cambria Math" w:cstheme="minorHAnsi"/>
            <w:lang w:val="en-US"/>
          </w:rPr>
          <m:t> </m:t>
        </m:r>
      </m:oMath>
    </w:p>
    <w:p w14:paraId="36B9CEC3" w14:textId="77777777" w:rsidR="00AE0BA0" w:rsidRPr="00DF00D6" w:rsidRDefault="00AE0BA0" w:rsidP="00AE0BA0">
      <w:pPr>
        <w:pStyle w:val="a3"/>
        <w:spacing w:line="240" w:lineRule="auto"/>
        <w:ind w:left="567" w:firstLine="6521"/>
        <w:rPr>
          <w:b/>
        </w:rPr>
      </w:pPr>
      <w:r w:rsidRPr="005B1FDE">
        <w:rPr>
          <w:b/>
        </w:rPr>
        <w:t>Μονάδες  5</w:t>
      </w:r>
    </w:p>
    <w:p w14:paraId="113DDD38" w14:textId="77777777" w:rsidR="003503BD" w:rsidRPr="003503BD" w:rsidRDefault="003503BD" w:rsidP="003503BD">
      <w:pPr>
        <w:pStyle w:val="a3"/>
        <w:spacing w:line="240" w:lineRule="auto"/>
        <w:ind w:left="0" w:firstLine="0"/>
        <w:rPr>
          <w:rFonts w:cstheme="minorHAnsi"/>
        </w:rPr>
      </w:pPr>
      <w:r>
        <w:rPr>
          <w:b/>
          <w:lang w:val="en-US"/>
        </w:rPr>
        <w:t>A</w:t>
      </w:r>
      <w:r w:rsidRPr="003503BD">
        <w:rPr>
          <w:b/>
        </w:rPr>
        <w:t xml:space="preserve">3. </w:t>
      </w:r>
      <w:r w:rsidRPr="003503BD">
        <w:rPr>
          <w:rFonts w:cstheme="minorHAnsi"/>
        </w:rPr>
        <w:t>Ένα σώμα ολισθαίνει</w:t>
      </w:r>
      <w:r>
        <w:rPr>
          <w:rFonts w:cstheme="minorHAnsi"/>
        </w:rPr>
        <w:t xml:space="preserve"> ανεβαίνοντας</w:t>
      </w:r>
      <w:r w:rsidRPr="003503BD">
        <w:rPr>
          <w:rFonts w:cstheme="minorHAnsi"/>
        </w:rPr>
        <w:t xml:space="preserve"> σε κεκλιμένο δάπεδο με σταθερή ταχύτητα. Από αυτό συμπεραίνουμε ότι σε μια μετατόπιση του σώματος </w:t>
      </w:r>
      <w:r>
        <w:rPr>
          <w:rFonts w:cstheme="minorHAnsi"/>
        </w:rPr>
        <w:t xml:space="preserve">πάνω </w:t>
      </w:r>
      <w:r w:rsidRPr="003503BD">
        <w:rPr>
          <w:rFonts w:cstheme="minorHAnsi"/>
        </w:rPr>
        <w:t xml:space="preserve">στο κεκλιμένο </w:t>
      </w:r>
      <w:r>
        <w:rPr>
          <w:rFonts w:cstheme="minorHAnsi"/>
        </w:rPr>
        <w:t>δάπεδο</w:t>
      </w:r>
      <w:r w:rsidRPr="003503BD">
        <w:rPr>
          <w:rFonts w:cstheme="minorHAnsi"/>
        </w:rPr>
        <w:t>:</w:t>
      </w:r>
    </w:p>
    <w:p w14:paraId="0D5C60AC" w14:textId="77777777" w:rsidR="003503BD" w:rsidRPr="003503BD" w:rsidRDefault="003503BD" w:rsidP="003503BD">
      <w:pPr>
        <w:pStyle w:val="a3"/>
        <w:spacing w:line="240" w:lineRule="auto"/>
        <w:ind w:left="0" w:firstLine="0"/>
        <w:rPr>
          <w:rFonts w:cstheme="minorHAnsi"/>
          <w:sz w:val="8"/>
          <w:szCs w:val="8"/>
        </w:rPr>
      </w:pPr>
    </w:p>
    <w:p w14:paraId="2BF56A39" w14:textId="77777777" w:rsidR="003503BD" w:rsidRPr="003503BD" w:rsidRDefault="003503BD" w:rsidP="003503BD">
      <w:pPr>
        <w:pStyle w:val="a3"/>
        <w:spacing w:line="240" w:lineRule="auto"/>
        <w:ind w:left="0" w:firstLine="0"/>
        <w:rPr>
          <w:rFonts w:cstheme="minorHAnsi"/>
        </w:rPr>
      </w:pPr>
      <w:r w:rsidRPr="003503BD">
        <w:rPr>
          <w:rFonts w:cstheme="minorHAnsi"/>
          <w:b/>
        </w:rPr>
        <w:t>α.</w:t>
      </w:r>
      <w:r w:rsidRPr="003503BD">
        <w:rPr>
          <w:rFonts w:cstheme="minorHAnsi"/>
        </w:rPr>
        <w:t xml:space="preserve"> το έργο του βάρους του είναι μηδέν</w:t>
      </w:r>
    </w:p>
    <w:p w14:paraId="00F8C7FB" w14:textId="77777777" w:rsidR="003503BD" w:rsidRPr="003503BD" w:rsidRDefault="003503BD" w:rsidP="003503BD">
      <w:pPr>
        <w:pStyle w:val="a3"/>
        <w:spacing w:line="240" w:lineRule="auto"/>
        <w:ind w:left="0" w:firstLine="0"/>
        <w:rPr>
          <w:rFonts w:cstheme="minorHAnsi"/>
        </w:rPr>
      </w:pPr>
      <w:r w:rsidRPr="003503BD">
        <w:rPr>
          <w:rFonts w:cstheme="minorHAnsi"/>
          <w:b/>
        </w:rPr>
        <w:t>β.</w:t>
      </w:r>
      <w:r w:rsidRPr="003503BD">
        <w:rPr>
          <w:rFonts w:cstheme="minorHAnsi"/>
        </w:rPr>
        <w:t xml:space="preserve"> το έργο της συνισταμένης δύναμης </w:t>
      </w:r>
      <w:r w:rsidR="002431C8">
        <w:rPr>
          <w:rFonts w:cstheme="minorHAnsi"/>
        </w:rPr>
        <w:t xml:space="preserve">πού δέχεται, </w:t>
      </w:r>
      <w:r w:rsidRPr="003503BD">
        <w:rPr>
          <w:rFonts w:cstheme="minorHAnsi"/>
        </w:rPr>
        <w:t>είναι μηδέν</w:t>
      </w:r>
    </w:p>
    <w:p w14:paraId="631C8F4B" w14:textId="77777777" w:rsidR="003503BD" w:rsidRPr="003503BD" w:rsidRDefault="003503BD" w:rsidP="003503BD">
      <w:pPr>
        <w:pStyle w:val="a3"/>
        <w:spacing w:line="240" w:lineRule="auto"/>
        <w:ind w:left="0" w:firstLine="0"/>
        <w:rPr>
          <w:rFonts w:cstheme="minorHAnsi"/>
        </w:rPr>
      </w:pPr>
      <w:r w:rsidRPr="003503BD">
        <w:rPr>
          <w:rFonts w:cstheme="minorHAnsi"/>
          <w:b/>
        </w:rPr>
        <w:t>γ.</w:t>
      </w:r>
      <w:r w:rsidRPr="003503BD">
        <w:rPr>
          <w:rFonts w:cstheme="minorHAnsi"/>
        </w:rPr>
        <w:t xml:space="preserve"> η μεταβολή της δυναμικής ενέργειας του σώματος είναι μηδέν</w:t>
      </w:r>
    </w:p>
    <w:p w14:paraId="59B22968" w14:textId="77777777" w:rsidR="003503BD" w:rsidRPr="003503BD" w:rsidRDefault="003503BD" w:rsidP="003503BD">
      <w:pPr>
        <w:pStyle w:val="a3"/>
        <w:spacing w:line="240" w:lineRule="auto"/>
        <w:ind w:left="0" w:firstLine="0"/>
        <w:rPr>
          <w:rFonts w:cstheme="minorHAnsi"/>
        </w:rPr>
      </w:pPr>
      <w:r w:rsidRPr="003503BD">
        <w:rPr>
          <w:rFonts w:cstheme="minorHAnsi"/>
          <w:b/>
        </w:rPr>
        <w:t>δ.</w:t>
      </w:r>
      <w:r w:rsidRPr="003503BD">
        <w:rPr>
          <w:rFonts w:cstheme="minorHAnsi"/>
        </w:rPr>
        <w:t xml:space="preserve"> η μεταβολή της μηχανικής ενέργειας  του σώματος είναι μηδέν</w:t>
      </w:r>
    </w:p>
    <w:p w14:paraId="22EB5512" w14:textId="77777777" w:rsidR="003503BD" w:rsidRDefault="003503BD" w:rsidP="003503BD">
      <w:pPr>
        <w:pStyle w:val="a3"/>
        <w:spacing w:line="240" w:lineRule="auto"/>
        <w:ind w:left="505" w:firstLine="6583"/>
        <w:rPr>
          <w:rFonts w:cstheme="minorHAnsi"/>
          <w:b/>
        </w:rPr>
      </w:pPr>
      <w:r w:rsidRPr="003503BD">
        <w:rPr>
          <w:rFonts w:cstheme="minorHAnsi"/>
          <w:b/>
        </w:rPr>
        <w:t>Μονάδες 5</w:t>
      </w:r>
    </w:p>
    <w:p w14:paraId="72AD030D" w14:textId="5335425E" w:rsidR="002F11C5" w:rsidRDefault="002431C8" w:rsidP="002431C8">
      <w:pPr>
        <w:pStyle w:val="a3"/>
        <w:spacing w:line="240" w:lineRule="auto"/>
        <w:ind w:left="0" w:firstLine="0"/>
        <w:rPr>
          <w:rFonts w:cstheme="minorHAnsi"/>
          <w:bCs/>
        </w:rPr>
      </w:pPr>
      <w:r>
        <w:rPr>
          <w:rFonts w:cstheme="minorHAnsi"/>
          <w:b/>
        </w:rPr>
        <w:t xml:space="preserve">Α4. </w:t>
      </w:r>
      <w:r w:rsidR="002F11C5">
        <w:rPr>
          <w:rFonts w:cstheme="minorHAnsi"/>
          <w:bCs/>
        </w:rPr>
        <w:t>Η τριβή είναι δύναμη που δημιουργείται στην επιφάνεια επαφής ενός σώματος με άλλο σώμα, όταν το ένα ολισθαίνει, ή τείνει να ολισθήσει πάνω στο άλλο. Η κατεύθυνση της τριβής που δέχεται το σώμα είναι τέτοια, ώστε πάντα</w:t>
      </w:r>
      <w:r w:rsidR="002F11C5" w:rsidRPr="002F11C5">
        <w:rPr>
          <w:rFonts w:cstheme="minorHAnsi"/>
          <w:bCs/>
        </w:rPr>
        <w:t>:</w:t>
      </w:r>
    </w:p>
    <w:p w14:paraId="3D3FEB56" w14:textId="77777777" w:rsidR="00A62CA7" w:rsidRPr="00A62CA7" w:rsidRDefault="00A62CA7" w:rsidP="002431C8">
      <w:pPr>
        <w:pStyle w:val="a3"/>
        <w:spacing w:line="240" w:lineRule="auto"/>
        <w:ind w:left="0" w:firstLine="0"/>
        <w:rPr>
          <w:rFonts w:cstheme="minorHAnsi"/>
          <w:bCs/>
          <w:sz w:val="8"/>
          <w:szCs w:val="8"/>
        </w:rPr>
      </w:pPr>
    </w:p>
    <w:p w14:paraId="2C2CE71B" w14:textId="77777777" w:rsidR="002F11C5" w:rsidRDefault="002F11C5" w:rsidP="002431C8">
      <w:pPr>
        <w:pStyle w:val="a3"/>
        <w:spacing w:line="240" w:lineRule="auto"/>
        <w:ind w:left="0" w:firstLine="0"/>
        <w:rPr>
          <w:rFonts w:cstheme="minorHAnsi"/>
          <w:bCs/>
        </w:rPr>
      </w:pPr>
      <w:r>
        <w:rPr>
          <w:rFonts w:cstheme="minorHAnsi"/>
          <w:b/>
        </w:rPr>
        <w:t xml:space="preserve">α. </w:t>
      </w:r>
      <w:r>
        <w:rPr>
          <w:rFonts w:cstheme="minorHAnsi"/>
          <w:bCs/>
        </w:rPr>
        <w:t>να αντιτίθεται στην ολίσθηση του σώματος</w:t>
      </w:r>
    </w:p>
    <w:p w14:paraId="5B51E878" w14:textId="77777777" w:rsidR="002F11C5" w:rsidRDefault="002F11C5" w:rsidP="002431C8">
      <w:pPr>
        <w:pStyle w:val="a3"/>
        <w:spacing w:line="240" w:lineRule="auto"/>
        <w:ind w:left="0" w:firstLine="0"/>
        <w:rPr>
          <w:rFonts w:cstheme="minorHAnsi"/>
          <w:bCs/>
        </w:rPr>
      </w:pPr>
      <w:r>
        <w:rPr>
          <w:rFonts w:cstheme="minorHAnsi"/>
          <w:b/>
        </w:rPr>
        <w:t xml:space="preserve">β. </w:t>
      </w:r>
      <w:r>
        <w:rPr>
          <w:rFonts w:cstheme="minorHAnsi"/>
          <w:bCs/>
        </w:rPr>
        <w:t>να αντιτίθεται στην κίνηση του σώματος</w:t>
      </w:r>
    </w:p>
    <w:p w14:paraId="0C59F955" w14:textId="77777777" w:rsidR="002F11C5" w:rsidRDefault="002F11C5" w:rsidP="002431C8">
      <w:pPr>
        <w:pStyle w:val="a3"/>
        <w:spacing w:line="240" w:lineRule="auto"/>
        <w:ind w:left="0" w:firstLine="0"/>
        <w:rPr>
          <w:rFonts w:cstheme="minorHAnsi"/>
          <w:bCs/>
        </w:rPr>
      </w:pPr>
      <w:r>
        <w:rPr>
          <w:rFonts w:cstheme="minorHAnsi"/>
          <w:b/>
        </w:rPr>
        <w:t>γ.</w:t>
      </w:r>
      <w:r>
        <w:rPr>
          <w:rFonts w:cstheme="minorHAnsi"/>
          <w:bCs/>
        </w:rPr>
        <w:t xml:space="preserve"> να αντιτίθεται στην κίνηση και στην ολίσθηση του σώματος</w:t>
      </w:r>
    </w:p>
    <w:p w14:paraId="0CA89010" w14:textId="77777777" w:rsidR="002F11C5" w:rsidRDefault="002F11C5" w:rsidP="002431C8">
      <w:pPr>
        <w:pStyle w:val="a3"/>
        <w:spacing w:line="240" w:lineRule="auto"/>
        <w:ind w:left="0" w:firstLine="0"/>
        <w:rPr>
          <w:rFonts w:cstheme="minorHAnsi"/>
          <w:bCs/>
        </w:rPr>
      </w:pPr>
      <w:r>
        <w:rPr>
          <w:rFonts w:cstheme="minorHAnsi"/>
          <w:b/>
        </w:rPr>
        <w:t xml:space="preserve">δ. </w:t>
      </w:r>
      <w:r>
        <w:rPr>
          <w:rFonts w:cstheme="minorHAnsi"/>
          <w:bCs/>
        </w:rPr>
        <w:t>να βοηθά την κίνηση του σώματος.</w:t>
      </w:r>
    </w:p>
    <w:p w14:paraId="2400CDFB" w14:textId="77777777" w:rsidR="002F11C5" w:rsidRDefault="002F11C5" w:rsidP="002F11C5">
      <w:pPr>
        <w:pStyle w:val="a3"/>
        <w:spacing w:line="240" w:lineRule="auto"/>
        <w:ind w:left="0" w:firstLine="7088"/>
        <w:rPr>
          <w:rFonts w:cstheme="minorHAnsi"/>
          <w:b/>
        </w:rPr>
      </w:pPr>
      <w:bookmarkStart w:id="0" w:name="_Hlk74762489"/>
      <w:r>
        <w:rPr>
          <w:rFonts w:cstheme="minorHAnsi"/>
          <w:b/>
        </w:rPr>
        <w:t>Μονάδες 5</w:t>
      </w:r>
    </w:p>
    <w:bookmarkEnd w:id="0"/>
    <w:p w14:paraId="392B68A9" w14:textId="57747400" w:rsidR="002431C8" w:rsidRDefault="002F11C5" w:rsidP="002F11C5">
      <w:pPr>
        <w:pStyle w:val="a3"/>
        <w:spacing w:line="240" w:lineRule="auto"/>
        <w:ind w:left="0" w:firstLine="0"/>
        <w:rPr>
          <w:rFonts w:cstheme="minorHAnsi"/>
          <w:bCs/>
          <w:i/>
          <w:iCs/>
        </w:rPr>
      </w:pPr>
      <w:r>
        <w:rPr>
          <w:rFonts w:cstheme="minorHAnsi"/>
          <w:b/>
        </w:rPr>
        <w:t xml:space="preserve">Α5. </w:t>
      </w:r>
      <w:r>
        <w:rPr>
          <w:rFonts w:cstheme="minorHAnsi"/>
          <w:bCs/>
        </w:rPr>
        <w:t xml:space="preserve"> </w:t>
      </w:r>
      <w:r>
        <w:rPr>
          <w:rFonts w:cstheme="minorHAnsi"/>
          <w:bCs/>
          <w:i/>
          <w:iCs/>
        </w:rPr>
        <w:t>Να χαρακτηρίσετε καθεμιά από τις προτάσεις που ακολουθούν, με το γράμμα (Σ) αν την θεωρείτε σωστή και με το γράμμα (Λ), αν την θεωρείτε λανθασμένη.</w:t>
      </w:r>
    </w:p>
    <w:p w14:paraId="29930C9A" w14:textId="0957394E" w:rsidR="002F11C5" w:rsidRPr="00B2060B" w:rsidRDefault="002F11C5" w:rsidP="002F11C5">
      <w:pPr>
        <w:pStyle w:val="a3"/>
        <w:spacing w:line="240" w:lineRule="auto"/>
        <w:ind w:left="0" w:firstLine="0"/>
        <w:rPr>
          <w:rFonts w:cstheme="minorHAnsi"/>
          <w:bCs/>
          <w:sz w:val="10"/>
          <w:szCs w:val="10"/>
        </w:rPr>
      </w:pPr>
    </w:p>
    <w:p w14:paraId="723E1224" w14:textId="639CA110" w:rsidR="002F11C5" w:rsidRDefault="002F11C5" w:rsidP="002F11C5">
      <w:pPr>
        <w:pStyle w:val="a3"/>
        <w:spacing w:line="240" w:lineRule="auto"/>
        <w:ind w:left="0" w:firstLine="0"/>
        <w:rPr>
          <w:rFonts w:cstheme="minorHAnsi"/>
          <w:b/>
        </w:rPr>
      </w:pPr>
      <w:r>
        <w:rPr>
          <w:rFonts w:cstheme="minorHAnsi"/>
          <w:b/>
        </w:rPr>
        <w:t xml:space="preserve">α. </w:t>
      </w:r>
      <w:r w:rsidR="0066627D">
        <w:t>Κάποια χρονική στιγμή κατά την οποία, η ταχύτητα ενός σώματος  είναι μηδέν,  είναι δυνατόν το σώμα να έχει επιτάχυνση.</w:t>
      </w:r>
    </w:p>
    <w:p w14:paraId="25C188DA" w14:textId="65D80B26" w:rsidR="002F11C5" w:rsidRDefault="002F11C5" w:rsidP="002F11C5">
      <w:pPr>
        <w:pStyle w:val="a3"/>
        <w:spacing w:line="240" w:lineRule="auto"/>
        <w:ind w:left="0" w:firstLine="0"/>
        <w:rPr>
          <w:rFonts w:cstheme="minorHAnsi"/>
          <w:b/>
        </w:rPr>
      </w:pPr>
      <w:r>
        <w:rPr>
          <w:rFonts w:cstheme="minorHAnsi"/>
          <w:b/>
        </w:rPr>
        <w:t>β.</w:t>
      </w:r>
      <w:r w:rsidR="0066627D">
        <w:rPr>
          <w:rFonts w:cstheme="minorHAnsi"/>
          <w:b/>
        </w:rPr>
        <w:t xml:space="preserve"> </w:t>
      </w:r>
      <w:r w:rsidR="0066627D">
        <w:t xml:space="preserve">Αν </w:t>
      </w:r>
      <m:oMath>
        <m:r>
          <w:rPr>
            <w:rFonts w:ascii="Cambria Math" w:hAnsi="Cambria Math"/>
          </w:rPr>
          <m:t> υ </m:t>
        </m:r>
      </m:oMath>
      <w:r w:rsidR="0066627D">
        <w:t xml:space="preserve"> και </w:t>
      </w:r>
      <m:oMath>
        <m:r>
          <w:rPr>
            <w:rFonts w:ascii="Cambria Math" w:hAnsi="Cambria Math"/>
          </w:rPr>
          <m:t> </m:t>
        </m:r>
        <m:r>
          <w:rPr>
            <w:rFonts w:ascii="Cambria Math" w:hAnsi="Cambria Math"/>
            <w:lang w:val="en-US"/>
          </w:rPr>
          <m:t>a </m:t>
        </m:r>
      </m:oMath>
      <w:r w:rsidR="0066627D" w:rsidRPr="0066627D">
        <w:rPr>
          <w:rFonts w:eastAsiaTheme="minorEastAsia"/>
        </w:rPr>
        <w:t>,</w:t>
      </w:r>
      <w:r w:rsidR="0066627D">
        <w:t xml:space="preserve"> είναι οι αλγεβρικές τιμές ταχύτητας και επιτάχυνσης αντίστοιχα σε κάποια χρονική στιγμή κατά την ευθύγραμμη κίνηση υλικού σημείου και ισχύει </w:t>
      </w:r>
      <m:oMath>
        <m:r>
          <w:rPr>
            <w:rFonts w:ascii="Cambria Math" w:hAnsi="Cambria Math"/>
          </w:rPr>
          <m:t> υ&lt;0 </m:t>
        </m:r>
      </m:oMath>
      <w:r w:rsidR="0066627D">
        <w:t xml:space="preserve"> και</w:t>
      </w:r>
      <m:oMath>
        <m:r>
          <w:rPr>
            <w:rFonts w:ascii="Cambria Math" w:hAnsi="Cambria Math"/>
          </w:rPr>
          <m:t> 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&gt;0 </m:t>
        </m:r>
      </m:oMath>
      <w:r w:rsidR="0066627D">
        <w:t>, η κίνηση του υλικού σημείου, εκείνη τη στιγμή είναι επιβραδυνόμενη.</w:t>
      </w:r>
    </w:p>
    <w:p w14:paraId="5B8DF82A" w14:textId="6D260489" w:rsidR="002F11C5" w:rsidRPr="00B2060B" w:rsidRDefault="002F11C5" w:rsidP="002F11C5">
      <w:pPr>
        <w:pStyle w:val="a3"/>
        <w:spacing w:line="240" w:lineRule="auto"/>
        <w:ind w:left="0" w:firstLine="0"/>
        <w:rPr>
          <w:rFonts w:cstheme="minorHAnsi"/>
          <w:bCs/>
        </w:rPr>
      </w:pPr>
      <w:r>
        <w:rPr>
          <w:rFonts w:cstheme="minorHAnsi"/>
          <w:b/>
        </w:rPr>
        <w:t>γ.</w:t>
      </w:r>
      <w:r w:rsidR="00DF6F07">
        <w:rPr>
          <w:rFonts w:cstheme="minorHAnsi"/>
          <w:b/>
        </w:rPr>
        <w:t xml:space="preserve"> </w:t>
      </w:r>
      <w:r w:rsidR="00B2060B">
        <w:rPr>
          <w:rFonts w:cstheme="minorHAnsi"/>
          <w:bCs/>
        </w:rPr>
        <w:t>Το έργο δύναμης, είναι διανυσματικό μέγεθος.</w:t>
      </w:r>
    </w:p>
    <w:p w14:paraId="663D8ACD" w14:textId="17B151AA" w:rsidR="002F11C5" w:rsidRPr="00B2060B" w:rsidRDefault="002F11C5" w:rsidP="002F11C5">
      <w:pPr>
        <w:pStyle w:val="a3"/>
        <w:spacing w:line="240" w:lineRule="auto"/>
        <w:ind w:left="0" w:firstLine="0"/>
        <w:rPr>
          <w:rFonts w:cstheme="minorHAnsi"/>
          <w:bCs/>
        </w:rPr>
      </w:pPr>
      <w:r>
        <w:rPr>
          <w:rFonts w:cstheme="minorHAnsi"/>
          <w:b/>
        </w:rPr>
        <w:t>δ.</w:t>
      </w:r>
      <w:r w:rsidR="00B2060B">
        <w:rPr>
          <w:rFonts w:cstheme="minorHAnsi"/>
          <w:bCs/>
        </w:rPr>
        <w:t xml:space="preserve"> Αν ένα σώμα κινείται μόνο με την επίδραση του βάρους του, η μηχανική του ενέργεια διατηρείται σταθερή.</w:t>
      </w:r>
    </w:p>
    <w:p w14:paraId="00C0D4AB" w14:textId="270A130F" w:rsidR="002F11C5" w:rsidRPr="00B2060B" w:rsidRDefault="002F11C5" w:rsidP="002F11C5">
      <w:pPr>
        <w:pStyle w:val="a3"/>
        <w:spacing w:line="240" w:lineRule="auto"/>
        <w:ind w:left="0" w:firstLine="0"/>
        <w:rPr>
          <w:rFonts w:cstheme="minorHAnsi"/>
          <w:bCs/>
        </w:rPr>
      </w:pPr>
      <w:r>
        <w:rPr>
          <w:rFonts w:cstheme="minorHAnsi"/>
          <w:b/>
        </w:rPr>
        <w:t xml:space="preserve">ε. </w:t>
      </w:r>
      <w:r w:rsidR="00B2060B">
        <w:rPr>
          <w:rFonts w:cstheme="minorHAnsi"/>
          <w:bCs/>
        </w:rPr>
        <w:t xml:space="preserve">Αν ένα υλικό σημείο κινείται ευθύγραμμα και περνάει από θέσεις στα αρνητικά ενός άξονα </w:t>
      </w:r>
      <w:r w:rsidR="00B2060B">
        <w:rPr>
          <w:rFonts w:cstheme="minorHAnsi"/>
          <w:bCs/>
          <w:lang w:val="en-US"/>
        </w:rPr>
        <w:t>x</w:t>
      </w:r>
      <w:r w:rsidR="00B2060B">
        <w:rPr>
          <w:rFonts w:cstheme="minorHAnsi"/>
          <w:bCs/>
        </w:rPr>
        <w:t>΄Ο</w:t>
      </w:r>
      <w:r w:rsidR="00B2060B">
        <w:rPr>
          <w:rFonts w:cstheme="minorHAnsi"/>
          <w:bCs/>
          <w:lang w:val="en-US"/>
        </w:rPr>
        <w:t>x</w:t>
      </w:r>
      <w:r w:rsidR="00B2060B">
        <w:rPr>
          <w:rFonts w:cstheme="minorHAnsi"/>
          <w:bCs/>
        </w:rPr>
        <w:t xml:space="preserve"> που ορίσαμε πάνω στη διεύθυνση κίνησης, η μετατόπισή του είναι οπωσδήποτε αρνητική.</w:t>
      </w:r>
    </w:p>
    <w:p w14:paraId="18D5A1A5" w14:textId="6EB325A7" w:rsidR="00F93AC5" w:rsidRPr="00B2060B" w:rsidRDefault="002F11C5" w:rsidP="00B2060B">
      <w:pPr>
        <w:pStyle w:val="a3"/>
        <w:spacing w:line="240" w:lineRule="auto"/>
        <w:ind w:left="0" w:firstLine="7088"/>
        <w:rPr>
          <w:rFonts w:cstheme="minorHAnsi"/>
          <w:b/>
        </w:rPr>
      </w:pPr>
      <w:r>
        <w:rPr>
          <w:rFonts w:cstheme="minorHAnsi"/>
          <w:b/>
        </w:rPr>
        <w:t>Μονάδες 5</w:t>
      </w:r>
    </w:p>
    <w:sectPr w:rsidR="00F93AC5" w:rsidRPr="00B2060B" w:rsidSect="00D67F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C3B36"/>
    <w:multiLevelType w:val="hybridMultilevel"/>
    <w:tmpl w:val="820A5180"/>
    <w:lvl w:ilvl="0" w:tplc="F37452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0965"/>
    <w:rsid w:val="00160965"/>
    <w:rsid w:val="00182EA5"/>
    <w:rsid w:val="002431C8"/>
    <w:rsid w:val="002F11C5"/>
    <w:rsid w:val="0032733C"/>
    <w:rsid w:val="003503BD"/>
    <w:rsid w:val="004156CC"/>
    <w:rsid w:val="005B1FDE"/>
    <w:rsid w:val="006017D6"/>
    <w:rsid w:val="0066627D"/>
    <w:rsid w:val="00A62CA7"/>
    <w:rsid w:val="00AE0BA0"/>
    <w:rsid w:val="00B2060B"/>
    <w:rsid w:val="00CF0F8E"/>
    <w:rsid w:val="00D67F67"/>
    <w:rsid w:val="00DF00D6"/>
    <w:rsid w:val="00DF6F07"/>
    <w:rsid w:val="00F9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93CFC"/>
  <w15:docId w15:val="{FB071C6C-EF7D-49CA-9C76-B57B52D0F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FDE"/>
    <w:pPr>
      <w:ind w:left="720" w:hanging="284"/>
      <w:contextualSpacing/>
      <w:jc w:val="both"/>
    </w:pPr>
  </w:style>
  <w:style w:type="character" w:styleId="a4">
    <w:name w:val="Placeholder Text"/>
    <w:basedOn w:val="a0"/>
    <w:uiPriority w:val="99"/>
    <w:semiHidden/>
    <w:rsid w:val="005B1FDE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5B1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B1F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DF9BC6-C963-4FB1-B1B2-B307C0D2A71D}"/>
</file>

<file path=customXml/itemProps2.xml><?xml version="1.0" encoding="utf-8"?>
<ds:datastoreItem xmlns:ds="http://schemas.openxmlformats.org/officeDocument/2006/customXml" ds:itemID="{6E60D47C-67BF-489D-A50E-AB03F1C117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36CCED-B98F-43D1-BA08-986686F75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401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Dr Αργύρης Δ. Ψαλίδας, MEd</cp:lastModifiedBy>
  <cp:revision>15</cp:revision>
  <dcterms:created xsi:type="dcterms:W3CDTF">2021-06-13T10:44:00Z</dcterms:created>
  <dcterms:modified xsi:type="dcterms:W3CDTF">2021-07-06T14:31:00Z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