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98EA0" w14:textId="6C395CE5" w:rsidR="00BA00F4" w:rsidRDefault="00E940EE" w:rsidP="004F1C80">
      <w:pPr>
        <w:tabs>
          <w:tab w:val="left" w:pos="4395"/>
        </w:tabs>
        <w:rPr>
          <w:b/>
        </w:rPr>
      </w:pPr>
      <w:r>
        <w:rPr>
          <w:b/>
        </w:rPr>
        <w:t>ΘΕΜΑ Β</w:t>
      </w:r>
    </w:p>
    <w:p w14:paraId="39919846" w14:textId="07185382" w:rsidR="00A17036" w:rsidRDefault="00A17036" w:rsidP="00E940EE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  <w:noProof/>
          <w:lang w:eastAsia="ja-JP"/>
        </w:rPr>
        <w:drawing>
          <wp:anchor distT="0" distB="0" distL="114300" distR="114300" simplePos="0" relativeHeight="251658752" behindDoc="0" locked="0" layoutInCell="1" allowOverlap="1" wp14:anchorId="0F3B8208" wp14:editId="5311CB14">
            <wp:simplePos x="0" y="0"/>
            <wp:positionH relativeFrom="column">
              <wp:posOffset>2881630</wp:posOffset>
            </wp:positionH>
            <wp:positionV relativeFrom="paragraph">
              <wp:posOffset>10160</wp:posOffset>
            </wp:positionV>
            <wp:extent cx="2386330" cy="127635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0EE">
        <w:rPr>
          <w:b/>
        </w:rPr>
        <w:t xml:space="preserve">Β1. </w:t>
      </w:r>
      <w:r w:rsidR="00E940EE">
        <w:t xml:space="preserve"> Μια σφαίρα </w:t>
      </w:r>
      <m:oMath>
        <m:r>
          <w:rPr>
            <w:rFonts w:ascii="Cambria Math" w:hAnsi="Cambria Math"/>
          </w:rPr>
          <m:t> </m:t>
        </m:r>
        <m:r>
          <m:rPr>
            <m:sty m:val="p"/>
          </m:rPr>
          <w:rPr>
            <w:rFonts w:ascii="Cambria Math" w:hAnsi="Cambria Math"/>
          </w:rPr>
          <m:t>Σ</m:t>
        </m:r>
        <m:r>
          <w:rPr>
            <w:rFonts w:ascii="Cambria Math" w:hAnsi="Cambria Math"/>
          </w:rPr>
          <m:t> </m:t>
        </m:r>
      </m:oMath>
      <w:r>
        <w:rPr>
          <w:rFonts w:eastAsiaTheme="minorEastAsia"/>
        </w:rPr>
        <w:t xml:space="preserve"> </w:t>
      </w:r>
      <w:r w:rsidR="00E940EE">
        <w:t xml:space="preserve">βάρους </w:t>
      </w:r>
      <m:oMath>
        <m:r>
          <w:rPr>
            <w:rFonts w:ascii="Cambria Math" w:hAnsi="Cambria Math"/>
          </w:rPr>
          <m:t xml:space="preserve"> Β=20 </m:t>
        </m:r>
        <m:r>
          <m:rPr>
            <m:sty m:val="p"/>
          </m:rPr>
          <w:rPr>
            <w:rFonts w:ascii="Cambria Math" w:hAnsi="Cambria Math"/>
          </w:rPr>
          <m:t>Ν </m:t>
        </m:r>
      </m:oMath>
      <w:r w:rsidR="00E940EE">
        <w:rPr>
          <w:rFonts w:eastAsiaTheme="minorEastAsia"/>
        </w:rPr>
        <w:t>, έχει δεθεί στο άγκιστρο ενός δυνα</w:t>
      </w:r>
      <w:proofErr w:type="spellStart"/>
      <w:r w:rsidR="00AB09FE">
        <w:rPr>
          <w:rFonts w:eastAsiaTheme="minorEastAsia"/>
        </w:rPr>
        <w:t>μόμε</w:t>
      </w:r>
      <w:r w:rsidR="00E940EE">
        <w:rPr>
          <w:rFonts w:eastAsiaTheme="minorEastAsia"/>
        </w:rPr>
        <w:t>τρου</w:t>
      </w:r>
      <w:proofErr w:type="spellEnd"/>
      <w:r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 Δ </m:t>
        </m:r>
      </m:oMath>
      <w:r w:rsidR="00E940EE">
        <w:rPr>
          <w:rFonts w:eastAsiaTheme="minorEastAsia"/>
        </w:rPr>
        <w:t xml:space="preserve">, το άλλο άκρο του οποίου είναι στερεωμένο ακλόνητα. Η σφαίρα ισορροπεί ακίνητη πάνω σε λείο κεκλιμένο δάπεδο, γωνίας κλίσης </w:t>
      </w:r>
      <m:oMath>
        <m:r>
          <w:rPr>
            <w:rFonts w:ascii="Cambria Math" w:eastAsiaTheme="minorEastAsia" w:hAnsi="Cambria Math"/>
          </w:rPr>
          <m:t> φ </m:t>
        </m:r>
      </m:oMath>
      <w:r w:rsidR="00E940EE">
        <w:rPr>
          <w:rFonts w:eastAsiaTheme="minorEastAsia"/>
        </w:rPr>
        <w:t xml:space="preserve"> και το δυναμόμετρο είναι παράλληλο με το κεκλιμένο δάπεδο, όπως στο σχήμα. </w:t>
      </w:r>
    </w:p>
    <w:p w14:paraId="36E157D5" w14:textId="77314E31" w:rsidR="00E940EE" w:rsidRPr="00AB09FE" w:rsidRDefault="00E940EE" w:rsidP="00E940EE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Αν η ένδε</w:t>
      </w:r>
      <w:r w:rsidR="00AB09FE">
        <w:rPr>
          <w:rFonts w:eastAsiaTheme="minorEastAsia"/>
        </w:rPr>
        <w:t>ιξη του δυναμόμε</w:t>
      </w:r>
      <w:r>
        <w:rPr>
          <w:rFonts w:eastAsiaTheme="minorEastAsia"/>
        </w:rPr>
        <w:t>τρου είναι 10 Ν, τότε για τη γωνία του κεκλιμένου ισχύει</w:t>
      </w:r>
      <w:r w:rsidRPr="00E940EE">
        <w:rPr>
          <w:rFonts w:eastAsiaTheme="minorEastAsia"/>
        </w:rPr>
        <w:t>:</w:t>
      </w:r>
    </w:p>
    <w:p w14:paraId="7DF359B2" w14:textId="77777777" w:rsidR="00E940EE" w:rsidRPr="00AB09FE" w:rsidRDefault="00E940EE" w:rsidP="00E940EE">
      <w:pPr>
        <w:spacing w:line="240" w:lineRule="auto"/>
        <w:contextualSpacing/>
        <w:jc w:val="both"/>
        <w:rPr>
          <w:rFonts w:eastAsiaTheme="minorEastAsia"/>
          <w:sz w:val="8"/>
          <w:szCs w:val="8"/>
        </w:rPr>
      </w:pPr>
    </w:p>
    <w:p w14:paraId="7BC50143" w14:textId="77777777" w:rsidR="00E940EE" w:rsidRDefault="00E940EE" w:rsidP="00E940EE">
      <w:pPr>
        <w:spacing w:line="240" w:lineRule="auto"/>
        <w:contextualSpacing/>
        <w:jc w:val="both"/>
        <w:rPr>
          <w:rFonts w:eastAsiaTheme="minorEastAsia"/>
        </w:rPr>
      </w:pPr>
      <w:r w:rsidRPr="00E940EE">
        <w:rPr>
          <w:rFonts w:eastAsiaTheme="minorEastAsia"/>
          <w:b/>
          <w:lang w:val="en-US"/>
        </w:rPr>
        <w:t>A</w:t>
      </w:r>
      <w:r w:rsidRPr="00E940EE">
        <w:rPr>
          <w:rFonts w:eastAsiaTheme="minorEastAsia"/>
          <w:b/>
        </w:rPr>
        <w:t>)</w:t>
      </w:r>
      <w:r>
        <w:rPr>
          <w:rFonts w:eastAsiaTheme="minorEastAsia"/>
        </w:rPr>
        <w:t xml:space="preserve"> </w:t>
      </w:r>
      <w:r w:rsidRPr="00E940EE">
        <w:rPr>
          <w:rFonts w:eastAsiaTheme="minorEastAsia"/>
        </w:rPr>
        <w:t>Να επιλέξετε τη σωστή απάντηση</w:t>
      </w:r>
      <w:r>
        <w:rPr>
          <w:rFonts w:eastAsiaTheme="minorEastAsia"/>
        </w:rPr>
        <w:t xml:space="preserve"> </w:t>
      </w:r>
    </w:p>
    <w:p w14:paraId="4FCE746E" w14:textId="77777777" w:rsidR="00E940EE" w:rsidRDefault="00E940EE" w:rsidP="00E940EE">
      <w:pPr>
        <w:spacing w:line="240" w:lineRule="auto"/>
        <w:contextualSpacing/>
        <w:jc w:val="both"/>
        <w:rPr>
          <w:rFonts w:eastAsiaTheme="minorEastAsia"/>
          <w:sz w:val="8"/>
          <w:szCs w:val="8"/>
        </w:rPr>
      </w:pPr>
    </w:p>
    <w:p w14:paraId="3E557B00" w14:textId="1D3CFC0B" w:rsidR="00E940EE" w:rsidRPr="006F16D1" w:rsidRDefault="006F16D1" w:rsidP="00DC786B">
      <w:pPr>
        <w:spacing w:line="240" w:lineRule="auto"/>
        <w:contextualSpacing/>
        <w:jc w:val="center"/>
        <w:rPr>
          <w:rFonts w:eastAsiaTheme="minorEastAsia"/>
        </w:rPr>
      </w:pPr>
      <w:r>
        <w:rPr>
          <w:rFonts w:eastAsiaTheme="minorEastAsia"/>
          <w:b/>
        </w:rPr>
        <w:t>α)</w:t>
      </w:r>
      <w:r w:rsidR="00BB3463">
        <w:rPr>
          <w:rFonts w:eastAsiaTheme="minorEastAsia"/>
          <w:b/>
        </w:rPr>
        <w:t xml:space="preserve"> </w:t>
      </w:r>
      <w:r w:rsidR="00E940EE" w:rsidRPr="006F16D1">
        <w:rPr>
          <w:rFonts w:eastAsiaTheme="minorEastAsia"/>
          <w:b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ημφ=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 </m:t>
        </m:r>
      </m:oMath>
      <w:r w:rsidR="00E940EE" w:rsidRPr="006F16D1">
        <w:rPr>
          <w:rFonts w:eastAsiaTheme="minorEastAsia"/>
        </w:rPr>
        <w:t xml:space="preserve">     </w:t>
      </w:r>
      <w:r>
        <w:rPr>
          <w:rFonts w:eastAsiaTheme="minorEastAsia"/>
        </w:rPr>
        <w:t>,</w:t>
      </w:r>
      <w:r w:rsidR="00E940EE" w:rsidRPr="006F16D1">
        <w:rPr>
          <w:rFonts w:eastAsiaTheme="minorEastAsia"/>
        </w:rPr>
        <w:t xml:space="preserve">    </w:t>
      </w:r>
      <w:r w:rsidR="00E940EE" w:rsidRPr="006F16D1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β)</w:t>
      </w:r>
      <w:r w:rsidR="00BB3463">
        <w:rPr>
          <w:rFonts w:eastAsiaTheme="minorEastAsia"/>
          <w:b/>
        </w:rPr>
        <w:t xml:space="preserve"> </w:t>
      </w:r>
      <w:r w:rsidR="00E940EE" w:rsidRPr="006F16D1">
        <w:rPr>
          <w:rFonts w:eastAsiaTheme="minorEastAsia"/>
          <w:b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ημφ=1</m:t>
        </m:r>
        <m:r>
          <w:rPr>
            <w:rFonts w:ascii="Cambria Math" w:eastAsiaTheme="minorEastAsia" w:hAnsi="Cambria Math"/>
            <w:lang w:val="en-US"/>
          </w:rPr>
          <m:t> </m:t>
        </m:r>
      </m:oMath>
      <w:r w:rsidR="006F3D4A" w:rsidRPr="006F16D1">
        <w:rPr>
          <w:rFonts w:eastAsiaTheme="minorEastAsia"/>
        </w:rPr>
        <w:t xml:space="preserve">    </w:t>
      </w:r>
      <w:r>
        <w:rPr>
          <w:rFonts w:eastAsiaTheme="minorEastAsia"/>
        </w:rPr>
        <w:t>,</w:t>
      </w:r>
      <w:r w:rsidR="006F3D4A" w:rsidRPr="006F16D1">
        <w:rPr>
          <w:rFonts w:eastAsiaTheme="minorEastAsia"/>
        </w:rPr>
        <w:t xml:space="preserve">    </w:t>
      </w:r>
      <w:r>
        <w:rPr>
          <w:rFonts w:eastAsiaTheme="minorEastAsia"/>
          <w:b/>
          <w:bCs/>
        </w:rPr>
        <w:t>γ)</w:t>
      </w:r>
      <w:r w:rsidR="006F3D4A" w:rsidRPr="006F16D1">
        <w:rPr>
          <w:rFonts w:eastAsiaTheme="minorEastAsia"/>
          <w:b/>
        </w:rPr>
        <w:t xml:space="preserve">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συνφ=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 </m:t>
        </m:r>
      </m:oMath>
      <w:r w:rsidR="006F3D4A" w:rsidRPr="006F16D1">
        <w:rPr>
          <w:rFonts w:eastAsiaTheme="minorEastAsia"/>
        </w:rPr>
        <w:t xml:space="preserve">  </w:t>
      </w:r>
    </w:p>
    <w:p w14:paraId="705C7D13" w14:textId="77777777" w:rsidR="006F3D4A" w:rsidRDefault="006F3D4A" w:rsidP="006F3D4A">
      <w:pPr>
        <w:spacing w:line="240" w:lineRule="auto"/>
        <w:ind w:firstLine="6804"/>
        <w:contextualSpacing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Μονάδες 4</w:t>
      </w:r>
    </w:p>
    <w:p w14:paraId="27372615" w14:textId="77777777" w:rsidR="006F3D4A" w:rsidRDefault="006F3D4A" w:rsidP="006F3D4A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  <w:b/>
        </w:rPr>
        <w:t xml:space="preserve">Β) </w:t>
      </w:r>
      <w:r>
        <w:rPr>
          <w:rFonts w:eastAsiaTheme="minorEastAsia"/>
        </w:rPr>
        <w:t>Να αιτιολογήσετε την επιλογή σας.</w:t>
      </w:r>
    </w:p>
    <w:p w14:paraId="09BCC7ED" w14:textId="77777777" w:rsidR="006F3D4A" w:rsidRDefault="006F3D4A" w:rsidP="006F3D4A">
      <w:pPr>
        <w:spacing w:line="240" w:lineRule="auto"/>
        <w:ind w:firstLine="6804"/>
        <w:contextualSpacing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Μονάδες 8</w:t>
      </w:r>
    </w:p>
    <w:p w14:paraId="2A4E8FD6" w14:textId="77777777" w:rsidR="006F3D4A" w:rsidRDefault="006F3D4A" w:rsidP="006F3D4A">
      <w:pPr>
        <w:spacing w:line="240" w:lineRule="auto"/>
        <w:contextualSpacing/>
        <w:jc w:val="both"/>
        <w:rPr>
          <w:rFonts w:eastAsiaTheme="minorEastAsia"/>
          <w:b/>
        </w:rPr>
      </w:pPr>
    </w:p>
    <w:p w14:paraId="22F0DC30" w14:textId="77777777" w:rsidR="00AB09FE" w:rsidRDefault="00CB7B6E" w:rsidP="004F1C80">
      <w:pPr>
        <w:spacing w:line="240" w:lineRule="auto"/>
        <w:jc w:val="both"/>
        <w:rPr>
          <w:rFonts w:eastAsiaTheme="minorEastAsia"/>
        </w:rPr>
      </w:pPr>
      <w:r>
        <w:rPr>
          <w:b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50C63DA4" wp14:editId="4A2C0545">
            <wp:simplePos x="0" y="0"/>
            <wp:positionH relativeFrom="column">
              <wp:posOffset>2875915</wp:posOffset>
            </wp:positionH>
            <wp:positionV relativeFrom="paragraph">
              <wp:posOffset>53340</wp:posOffset>
            </wp:positionV>
            <wp:extent cx="2353945" cy="1285875"/>
            <wp:effectExtent l="0" t="0" r="0" b="0"/>
            <wp:wrapSquare wrapText="bothSides"/>
            <wp:docPr id="3" name="2 - Εικόνα" descr="images B14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B14-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394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9FE">
        <w:rPr>
          <w:b/>
        </w:rPr>
        <w:t xml:space="preserve">Β2. </w:t>
      </w:r>
      <w:r w:rsidR="00AB09FE">
        <w:t xml:space="preserve">Ένας άνθρωπος τραβάει ένα βαρύ κιβώτιο με τη βοήθεια σχοινιού, πάνω σε τραχύ οριζόντιο δάπεδο. Ο άνθρωπος ασκεί στο κιβώτιο σταθερή δύναμη </w:t>
      </w:r>
      <m:oMath>
        <m:r>
          <w:rPr>
            <w:rFonts w:ascii="Cambria Math" w:hAnsi="Cambria Math"/>
          </w:rPr>
          <m:t> 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  <m:r>
          <w:rPr>
            <w:rFonts w:ascii="Cambria Math" w:hAnsi="Cambria Math"/>
          </w:rPr>
          <m:t> </m:t>
        </m:r>
      </m:oMath>
      <w:r w:rsidR="00AB09FE">
        <w:rPr>
          <w:rFonts w:eastAsiaTheme="minorEastAsia"/>
        </w:rPr>
        <w:t xml:space="preserve">, μέτρου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 xml:space="preserve">=40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</m:t>
        </m:r>
      </m:oMath>
      <w:r w:rsidR="00AB09FE">
        <w:rPr>
          <w:rFonts w:eastAsiaTheme="minorEastAsia"/>
          <w:iCs/>
        </w:rPr>
        <w:t xml:space="preserve">. </w:t>
      </w:r>
      <w:r w:rsidR="00AB09FE">
        <w:rPr>
          <w:rFonts w:eastAsiaTheme="minorEastAsia"/>
          <w:iCs/>
          <w:lang w:val="en-US"/>
        </w:rPr>
        <w:t>T</w:t>
      </w:r>
      <w:r w:rsidR="00AB09FE">
        <w:rPr>
          <w:rFonts w:eastAsiaTheme="minorEastAsia"/>
        </w:rPr>
        <w:t xml:space="preserve">ο σχοινί σχηματίζει σταθερή γωνία </w:t>
      </w:r>
      <m:oMath>
        <m:r>
          <w:rPr>
            <w:rFonts w:ascii="Cambria Math" w:eastAsiaTheme="minorEastAsia" w:hAnsi="Cambria Math"/>
          </w:rPr>
          <m:t> φ </m:t>
        </m:r>
      </m:oMath>
      <w:r w:rsidR="00AB09FE">
        <w:rPr>
          <w:rFonts w:eastAsiaTheme="minorEastAsia"/>
        </w:rPr>
        <w:t xml:space="preserve">με τον ορίζοντα, όπως στο σχήμα, για την οποία δίνονται οι τριγωνομετρικοί της αριθμοί </w:t>
      </w:r>
      <m:oMath>
        <m:r>
          <w:rPr>
            <w:rFonts w:ascii="Cambria Math" w:eastAsiaTheme="minorEastAsia" w:hAnsi="Cambria Math"/>
          </w:rPr>
          <m:t> συνφ=0,8 </m:t>
        </m:r>
      </m:oMath>
      <w:r w:rsidR="00AB09FE">
        <w:rPr>
          <w:rFonts w:eastAsiaTheme="minorEastAsia"/>
        </w:rPr>
        <w:t xml:space="preserve">και </w:t>
      </w:r>
      <m:oMath>
        <m:r>
          <w:rPr>
            <w:rFonts w:ascii="Cambria Math" w:eastAsiaTheme="minorEastAsia" w:hAnsi="Cambria Math"/>
          </w:rPr>
          <m:t> ημφ=0,6</m:t>
        </m:r>
      </m:oMath>
      <w:r w:rsidR="00AB09FE">
        <w:rPr>
          <w:rFonts w:eastAsiaTheme="minorEastAsia"/>
        </w:rPr>
        <w:t>. Το κιβώτιο κινείται ευθύγραμμα με σταθερή ταχύτητα.</w:t>
      </w:r>
    </w:p>
    <w:p w14:paraId="0D3BCFF1" w14:textId="77777777" w:rsidR="00AB09FE" w:rsidRDefault="00AB09FE" w:rsidP="00AB09FE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rFonts w:eastAsiaTheme="minorEastAsia"/>
        </w:rPr>
        <w:t xml:space="preserve">Για μια μετατόπιση του κιβωτίου κατά </w:t>
      </w:r>
      <m:oMath>
        <m:r>
          <w:rPr>
            <w:rFonts w:ascii="Cambria Math" w:eastAsiaTheme="minorEastAsia" w:hAnsi="Cambria Math"/>
          </w:rPr>
          <m:t> Δ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 xml:space="preserve">=10 </m:t>
        </m:r>
        <m:r>
          <m:rPr>
            <m:sty m:val="p"/>
          </m:rPr>
          <w:rPr>
            <w:rFonts w:ascii="Cambria Math" w:eastAsiaTheme="minorEastAsia" w:hAnsi="Cambria Math"/>
          </w:rPr>
          <m:t>m</m:t>
        </m:r>
      </m:oMath>
      <w:r>
        <w:rPr>
          <w:rFonts w:eastAsiaTheme="minorEastAsia"/>
          <w:iCs/>
        </w:rPr>
        <w:t>, μετατρέπεται σε θερμότητα, ποσόν ενέρ</w:t>
      </w:r>
      <w:proofErr w:type="spellStart"/>
      <w:r>
        <w:rPr>
          <w:rFonts w:eastAsiaTheme="minorEastAsia"/>
          <w:iCs/>
        </w:rPr>
        <w:t>γειας</w:t>
      </w:r>
      <w:proofErr w:type="spellEnd"/>
      <w:r>
        <w:rPr>
          <w:rFonts w:eastAsiaTheme="minorEastAsia"/>
          <w:iCs/>
        </w:rPr>
        <w:t>:</w:t>
      </w:r>
    </w:p>
    <w:p w14:paraId="4AA5145C" w14:textId="77777777" w:rsidR="00AB09FE" w:rsidRDefault="00AB09FE" w:rsidP="00AB09FE">
      <w:pPr>
        <w:spacing w:line="240" w:lineRule="auto"/>
        <w:contextualSpacing/>
        <w:jc w:val="both"/>
        <w:rPr>
          <w:rFonts w:eastAsiaTheme="minorEastAsia"/>
          <w:iCs/>
          <w:sz w:val="10"/>
          <w:szCs w:val="10"/>
        </w:rPr>
      </w:pPr>
    </w:p>
    <w:p w14:paraId="3A0AF606" w14:textId="77777777" w:rsidR="00AB09FE" w:rsidRDefault="00AB09FE" w:rsidP="00AB09FE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rFonts w:eastAsiaTheme="minorEastAsia"/>
          <w:b/>
          <w:bCs/>
          <w:iCs/>
        </w:rPr>
        <w:t xml:space="preserve">Α) </w:t>
      </w:r>
      <w:r>
        <w:rPr>
          <w:rFonts w:eastAsiaTheme="minorEastAsia"/>
          <w:iCs/>
        </w:rPr>
        <w:t>Να επιλέξετε τη σωστή απάντηση</w:t>
      </w:r>
    </w:p>
    <w:p w14:paraId="518D0D89" w14:textId="77777777" w:rsidR="00AB09FE" w:rsidRDefault="00AB09FE" w:rsidP="00AB09FE">
      <w:pPr>
        <w:spacing w:line="240" w:lineRule="auto"/>
        <w:contextualSpacing/>
        <w:jc w:val="both"/>
        <w:rPr>
          <w:rFonts w:eastAsiaTheme="minorEastAsia"/>
          <w:iCs/>
          <w:sz w:val="10"/>
          <w:szCs w:val="10"/>
        </w:rPr>
      </w:pPr>
    </w:p>
    <w:p w14:paraId="2B4D13F1" w14:textId="6E36AA8B" w:rsidR="00AB09FE" w:rsidRPr="006F16D1" w:rsidRDefault="006F16D1" w:rsidP="00DC786B">
      <w:pPr>
        <w:spacing w:before="240" w:line="240" w:lineRule="auto"/>
        <w:contextualSpacing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  <w:iCs/>
        </w:rPr>
        <w:t>α</w:t>
      </w:r>
      <w:r w:rsidRPr="006F16D1">
        <w:rPr>
          <w:rFonts w:eastAsiaTheme="minorEastAsia"/>
          <w:b/>
          <w:bCs/>
          <w:iCs/>
        </w:rPr>
        <w:t>)</w:t>
      </w:r>
      <w:r w:rsidR="00BB3463">
        <w:rPr>
          <w:rFonts w:eastAsiaTheme="minorEastAsia"/>
          <w:b/>
          <w:bCs/>
          <w:iCs/>
        </w:rPr>
        <w:t xml:space="preserve"> </w:t>
      </w:r>
      <w:r w:rsidR="00AB09FE" w:rsidRPr="006F16D1">
        <w:rPr>
          <w:rFonts w:eastAsiaTheme="minorEastAsia"/>
          <w:b/>
          <w:bCs/>
          <w:iCs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>Q</m:t>
        </m:r>
        <m:r>
          <w:rPr>
            <w:rFonts w:ascii="Cambria Math" w:eastAsiaTheme="minorEastAsia" w:hAnsi="Cambria Math"/>
          </w:rPr>
          <m:t xml:space="preserve">=400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J </m:t>
        </m:r>
      </m:oMath>
      <w:r w:rsidR="00AB09FE" w:rsidRPr="006F16D1">
        <w:rPr>
          <w:rFonts w:eastAsiaTheme="minorEastAsia"/>
        </w:rPr>
        <w:t xml:space="preserve">     </w:t>
      </w:r>
      <w:r>
        <w:rPr>
          <w:rFonts w:eastAsiaTheme="minorEastAsia"/>
        </w:rPr>
        <w:t>,</w:t>
      </w:r>
      <w:r w:rsidR="00AB09FE" w:rsidRPr="006F16D1">
        <w:rPr>
          <w:rFonts w:eastAsiaTheme="minorEastAsia"/>
        </w:rPr>
        <w:t xml:space="preserve">     </w:t>
      </w:r>
      <w:r>
        <w:rPr>
          <w:rFonts w:eastAsiaTheme="minorEastAsia"/>
          <w:b/>
          <w:bCs/>
        </w:rPr>
        <w:t>β)</w:t>
      </w:r>
      <w:r w:rsidR="00AB09FE" w:rsidRPr="006F16D1">
        <w:rPr>
          <w:rFonts w:eastAsiaTheme="minorEastAsia"/>
          <w:b/>
          <w:bCs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>Q</m:t>
        </m:r>
        <m:r>
          <w:rPr>
            <w:rFonts w:ascii="Cambria Math" w:eastAsiaTheme="minorEastAsia" w:hAnsi="Cambria Math"/>
          </w:rPr>
          <m:t xml:space="preserve">=320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J </m:t>
        </m:r>
      </m:oMath>
      <w:r w:rsidR="00AB09FE" w:rsidRPr="006F16D1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 xml:space="preserve"> ,</w:t>
      </w:r>
      <w:r w:rsidR="00AB09FE" w:rsidRPr="006F16D1">
        <w:rPr>
          <w:rFonts w:eastAsiaTheme="minorEastAsia"/>
          <w:iCs/>
        </w:rPr>
        <w:t xml:space="preserve">  </w:t>
      </w:r>
      <w:r>
        <w:rPr>
          <w:rFonts w:eastAsiaTheme="minorEastAsia"/>
          <w:iCs/>
        </w:rPr>
        <w:t xml:space="preserve"> </w:t>
      </w:r>
      <w:r w:rsidR="00AB09FE" w:rsidRPr="006F16D1">
        <w:rPr>
          <w:rFonts w:eastAsiaTheme="minorEastAsia"/>
          <w:iCs/>
        </w:rPr>
        <w:t xml:space="preserve"> </w:t>
      </w:r>
      <w:r>
        <w:rPr>
          <w:rFonts w:eastAsiaTheme="minorEastAsia"/>
          <w:b/>
          <w:bCs/>
          <w:iCs/>
        </w:rPr>
        <w:t>γ)</w:t>
      </w:r>
      <w:r w:rsidR="00AB09FE" w:rsidRPr="006F16D1">
        <w:rPr>
          <w:rFonts w:eastAsiaTheme="minorEastAsia"/>
          <w:iCs/>
        </w:rPr>
        <w:t xml:space="preserve">  </w:t>
      </w:r>
      <m:oMath>
        <m:r>
          <w:rPr>
            <w:rFonts w:ascii="Cambria Math" w:eastAsiaTheme="minorEastAsia" w:hAnsi="Cambria Math"/>
            <w:lang w:val="en-US"/>
          </w:rPr>
          <m:t> Q</m:t>
        </m:r>
        <m:r>
          <w:rPr>
            <w:rFonts w:ascii="Cambria Math" w:eastAsiaTheme="minorEastAsia" w:hAnsi="Cambria Math"/>
          </w:rPr>
          <m:t xml:space="preserve">=240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J </m:t>
        </m:r>
      </m:oMath>
    </w:p>
    <w:p w14:paraId="4702CFDB" w14:textId="77777777" w:rsidR="00AB09FE" w:rsidRDefault="00AB09FE" w:rsidP="00AB09FE">
      <w:pPr>
        <w:spacing w:line="240" w:lineRule="auto"/>
        <w:ind w:firstLine="6804"/>
        <w:contextualSpacing/>
        <w:jc w:val="both"/>
        <w:rPr>
          <w:rFonts w:eastAsiaTheme="minorEastAsia"/>
          <w:b/>
          <w:bCs/>
          <w:iCs/>
        </w:rPr>
      </w:pPr>
      <w:r>
        <w:rPr>
          <w:rFonts w:eastAsiaTheme="minorEastAsia"/>
          <w:b/>
          <w:bCs/>
          <w:iCs/>
        </w:rPr>
        <w:t>Μονάδες 4</w:t>
      </w:r>
    </w:p>
    <w:p w14:paraId="51ECCD17" w14:textId="77777777" w:rsidR="00AB09FE" w:rsidRDefault="00AB09FE" w:rsidP="00AB09FE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rFonts w:eastAsiaTheme="minorEastAsia"/>
          <w:b/>
          <w:bCs/>
          <w:iCs/>
          <w:lang w:val="en-US"/>
        </w:rPr>
        <w:t>B</w:t>
      </w:r>
      <w:r>
        <w:rPr>
          <w:rFonts w:eastAsiaTheme="minorEastAsia"/>
          <w:b/>
          <w:bCs/>
          <w:iCs/>
        </w:rPr>
        <w:t xml:space="preserve">) </w:t>
      </w:r>
      <w:r>
        <w:rPr>
          <w:rFonts w:eastAsiaTheme="minorEastAsia"/>
          <w:iCs/>
        </w:rPr>
        <w:t>Να αιτιολογήσετε την επιλογή σας.</w:t>
      </w:r>
    </w:p>
    <w:p w14:paraId="0484BE9B" w14:textId="77777777" w:rsidR="00AB09FE" w:rsidRDefault="00AB09FE" w:rsidP="00AB09FE">
      <w:pPr>
        <w:ind w:firstLine="6804"/>
        <w:jc w:val="both"/>
        <w:rPr>
          <w:b/>
          <w:bCs/>
        </w:rPr>
      </w:pPr>
      <w:r>
        <w:rPr>
          <w:b/>
          <w:bCs/>
        </w:rPr>
        <w:t>Μονάδες 9</w:t>
      </w:r>
    </w:p>
    <w:p w14:paraId="7390EC37" w14:textId="77777777" w:rsidR="006F3D4A" w:rsidRPr="006F3D4A" w:rsidRDefault="006F3D4A" w:rsidP="006F3D4A">
      <w:pPr>
        <w:spacing w:line="240" w:lineRule="auto"/>
        <w:contextualSpacing/>
        <w:jc w:val="both"/>
        <w:rPr>
          <w:rFonts w:eastAsiaTheme="minorEastAsia"/>
          <w:b/>
        </w:rPr>
      </w:pPr>
    </w:p>
    <w:p w14:paraId="19C2E4C2" w14:textId="77777777" w:rsidR="006F3D4A" w:rsidRPr="006F3D4A" w:rsidRDefault="006F3D4A" w:rsidP="00E940EE">
      <w:pPr>
        <w:spacing w:line="240" w:lineRule="auto"/>
        <w:jc w:val="both"/>
        <w:rPr>
          <w:rFonts w:eastAsiaTheme="minorEastAsia"/>
          <w:i/>
        </w:rPr>
      </w:pPr>
    </w:p>
    <w:p w14:paraId="64CE93CE" w14:textId="77777777" w:rsidR="00E940EE" w:rsidRPr="006F3D4A" w:rsidRDefault="00E940EE" w:rsidP="00E940EE"/>
    <w:p w14:paraId="640941EA" w14:textId="77777777" w:rsidR="00E940EE" w:rsidRPr="006F3D4A" w:rsidRDefault="00E940EE" w:rsidP="00E940EE">
      <w:pPr>
        <w:spacing w:line="240" w:lineRule="auto"/>
        <w:jc w:val="both"/>
        <w:rPr>
          <w:rFonts w:eastAsiaTheme="minorEastAsia"/>
        </w:rPr>
      </w:pPr>
    </w:p>
    <w:p w14:paraId="5232A66B" w14:textId="77777777" w:rsidR="00E940EE" w:rsidRPr="006F3D4A" w:rsidRDefault="00E940EE" w:rsidP="00E940EE">
      <w:pPr>
        <w:jc w:val="both"/>
      </w:pPr>
    </w:p>
    <w:sectPr w:rsidR="00E940EE" w:rsidRPr="006F3D4A" w:rsidSect="00BA00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C2BB9"/>
    <w:multiLevelType w:val="hybridMultilevel"/>
    <w:tmpl w:val="9FAE5938"/>
    <w:lvl w:ilvl="0" w:tplc="A83A5C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359EA"/>
    <w:multiLevelType w:val="hybridMultilevel"/>
    <w:tmpl w:val="0B3A09F2"/>
    <w:lvl w:ilvl="0" w:tplc="0464CB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30F35"/>
    <w:multiLevelType w:val="hybridMultilevel"/>
    <w:tmpl w:val="A07C53FC"/>
    <w:lvl w:ilvl="0" w:tplc="1CF094D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0EE"/>
    <w:rsid w:val="00047417"/>
    <w:rsid w:val="00143309"/>
    <w:rsid w:val="002D39D4"/>
    <w:rsid w:val="00390746"/>
    <w:rsid w:val="00440D33"/>
    <w:rsid w:val="004F1C80"/>
    <w:rsid w:val="00654B54"/>
    <w:rsid w:val="006F16D1"/>
    <w:rsid w:val="006F3D4A"/>
    <w:rsid w:val="00941941"/>
    <w:rsid w:val="00A17036"/>
    <w:rsid w:val="00AB09FE"/>
    <w:rsid w:val="00BA00F4"/>
    <w:rsid w:val="00BB3463"/>
    <w:rsid w:val="00CB7B6E"/>
    <w:rsid w:val="00D27C52"/>
    <w:rsid w:val="00DC786B"/>
    <w:rsid w:val="00E242E6"/>
    <w:rsid w:val="00E9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2BA8"/>
  <w15:docId w15:val="{C5C91847-B498-4AF4-A85B-53800380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940EE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E940EE"/>
    <w:rPr>
      <w:color w:val="808080"/>
    </w:rPr>
  </w:style>
  <w:style w:type="paragraph" w:styleId="a5">
    <w:name w:val="List Paragraph"/>
    <w:basedOn w:val="a"/>
    <w:uiPriority w:val="34"/>
    <w:qFormat/>
    <w:rsid w:val="00E940EE"/>
    <w:pPr>
      <w:ind w:left="720"/>
      <w:contextualSpacing/>
    </w:pPr>
  </w:style>
  <w:style w:type="paragraph" w:styleId="a6">
    <w:name w:val="Revision"/>
    <w:hidden/>
    <w:uiPriority w:val="99"/>
    <w:semiHidden/>
    <w:rsid w:val="00440D33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2D39D4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2D39D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2D39D4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2D39D4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2D39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B0287-7368-4933-9575-5AE7DB20E4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CF8A11-6847-4999-833C-FBC0982624DB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ea0a55cd-ae1c-459e-820a-62ca6fe5004a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6921f4e-6864-4e6a-940a-9b465a3e021d"/>
  </ds:schemaRefs>
</ds:datastoreItem>
</file>

<file path=customXml/itemProps3.xml><?xml version="1.0" encoding="utf-8"?>
<ds:datastoreItem xmlns:ds="http://schemas.openxmlformats.org/officeDocument/2006/customXml" ds:itemID="{8B6FF260-588C-4634-9B68-3314AC0181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8B2976-FB19-4AB2-8CA9-1982821A5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Dr Αργύρης Δ. Ψαλίδας, MEd</cp:lastModifiedBy>
  <cp:revision>17</cp:revision>
  <dcterms:created xsi:type="dcterms:W3CDTF">2021-06-24T12:45:00Z</dcterms:created>
  <dcterms:modified xsi:type="dcterms:W3CDTF">2021-07-08T14:59:00Z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