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2E95D9" w14:textId="77777777" w:rsidR="0078549F" w:rsidRPr="002E7704" w:rsidRDefault="008E528D" w:rsidP="002E7704">
      <w:pPr>
        <w:spacing w:after="0"/>
        <w:rPr>
          <w:b/>
          <w:bCs/>
          <w:szCs w:val="24"/>
        </w:rPr>
      </w:pPr>
      <w:proofErr w:type="spellStart"/>
      <w:r w:rsidRPr="002E7704">
        <w:rPr>
          <w:b/>
          <w:bCs/>
          <w:szCs w:val="24"/>
        </w:rPr>
        <w:t>Θουκυδίδου</w:t>
      </w:r>
      <w:proofErr w:type="spellEnd"/>
      <w:r w:rsidRPr="002E7704">
        <w:rPr>
          <w:b/>
          <w:bCs/>
          <w:szCs w:val="24"/>
        </w:rPr>
        <w:t xml:space="preserve"> </w:t>
      </w:r>
      <w:proofErr w:type="spellStart"/>
      <w:r w:rsidRPr="002E7704">
        <w:rPr>
          <w:b/>
          <w:bCs/>
          <w:i/>
          <w:iCs/>
          <w:szCs w:val="24"/>
        </w:rPr>
        <w:t>Ἱστορίαι</w:t>
      </w:r>
      <w:proofErr w:type="spellEnd"/>
      <w:r w:rsidRPr="002E7704">
        <w:rPr>
          <w:b/>
          <w:bCs/>
          <w:szCs w:val="24"/>
        </w:rPr>
        <w:t>, 3, 71-72</w:t>
      </w:r>
    </w:p>
    <w:p w14:paraId="6F377A59" w14:textId="77777777" w:rsidR="0078549F" w:rsidRPr="002E7704" w:rsidRDefault="008E528D" w:rsidP="002E7704">
      <w:pPr>
        <w:spacing w:after="0"/>
        <w:rPr>
          <w:b/>
          <w:bCs/>
          <w:szCs w:val="24"/>
        </w:rPr>
      </w:pPr>
      <w:r w:rsidRPr="002E7704">
        <w:rPr>
          <w:b/>
          <w:bCs/>
          <w:szCs w:val="24"/>
        </w:rPr>
        <w:t>ΚΕΙΜΕΝΟ</w:t>
      </w:r>
    </w:p>
    <w:p w14:paraId="3E5DA457" w14:textId="77777777" w:rsidR="0078549F" w:rsidRPr="002E7704" w:rsidRDefault="008E528D" w:rsidP="002E7704">
      <w:pPr>
        <w:spacing w:after="0"/>
        <w:rPr>
          <w:i/>
          <w:iCs/>
          <w:szCs w:val="24"/>
        </w:rPr>
      </w:pPr>
      <w:proofErr w:type="spellStart"/>
      <w:r w:rsidRPr="002E7704">
        <w:rPr>
          <w:i/>
          <w:iCs/>
          <w:szCs w:val="24"/>
        </w:rPr>
        <w:t>Δράσαντες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δὲ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τοῦτο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καὶ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ξυγκαλέσαντες</w:t>
      </w:r>
      <w:proofErr w:type="spellEnd"/>
      <w:r w:rsidRPr="002E7704">
        <w:rPr>
          <w:i/>
          <w:iCs/>
          <w:szCs w:val="24"/>
        </w:rPr>
        <w:t xml:space="preserve"> Κερκυραίους </w:t>
      </w:r>
      <w:bookmarkStart w:id="0" w:name="_Hlk55976811"/>
      <w:proofErr w:type="spellStart"/>
      <w:r w:rsidRPr="002E7704">
        <w:rPr>
          <w:i/>
          <w:iCs/>
          <w:szCs w:val="24"/>
        </w:rPr>
        <w:t>εἶπον</w:t>
      </w:r>
      <w:bookmarkEnd w:id="0"/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ὅτι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ταῦτα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καὶ</w:t>
      </w:r>
      <w:proofErr w:type="spellEnd"/>
      <w:r w:rsidRPr="002E7704">
        <w:rPr>
          <w:i/>
          <w:iCs/>
          <w:szCs w:val="24"/>
        </w:rPr>
        <w:t xml:space="preserve"> βέλτιστα </w:t>
      </w:r>
      <w:proofErr w:type="spellStart"/>
      <w:r w:rsidRPr="002E7704">
        <w:rPr>
          <w:i/>
          <w:iCs/>
          <w:szCs w:val="24"/>
        </w:rPr>
        <w:t>εἴη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καὶ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ἥκιστ</w:t>
      </w:r>
      <w:proofErr w:type="spellEnd"/>
      <w:r w:rsidRPr="002E7704">
        <w:rPr>
          <w:i/>
          <w:iCs/>
          <w:szCs w:val="24"/>
        </w:rPr>
        <w:t xml:space="preserve">᾽ </w:t>
      </w:r>
      <w:proofErr w:type="spellStart"/>
      <w:r w:rsidRPr="002E7704">
        <w:rPr>
          <w:i/>
          <w:iCs/>
          <w:szCs w:val="24"/>
        </w:rPr>
        <w:t>ἂν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δουλωθεῖεν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ὑπ</w:t>
      </w:r>
      <w:proofErr w:type="spellEnd"/>
      <w:r w:rsidRPr="002E7704">
        <w:rPr>
          <w:i/>
          <w:iCs/>
          <w:szCs w:val="24"/>
        </w:rPr>
        <w:t xml:space="preserve">᾽ </w:t>
      </w:r>
      <w:proofErr w:type="spellStart"/>
      <w:r w:rsidRPr="002E7704">
        <w:rPr>
          <w:i/>
          <w:iCs/>
          <w:szCs w:val="24"/>
        </w:rPr>
        <w:t>Ἀθηναίων</w:t>
      </w:r>
      <w:proofErr w:type="spellEnd"/>
      <w:r w:rsidRPr="002E7704">
        <w:rPr>
          <w:i/>
          <w:iCs/>
          <w:szCs w:val="24"/>
        </w:rPr>
        <w:t xml:space="preserve">, </w:t>
      </w:r>
      <w:proofErr w:type="spellStart"/>
      <w:r w:rsidRPr="002E7704">
        <w:rPr>
          <w:i/>
          <w:iCs/>
          <w:szCs w:val="24"/>
        </w:rPr>
        <w:t>τό</w:t>
      </w:r>
      <w:proofErr w:type="spellEnd"/>
      <w:r w:rsidRPr="002E7704">
        <w:rPr>
          <w:i/>
          <w:iCs/>
          <w:szCs w:val="24"/>
        </w:rPr>
        <w:t xml:space="preserve"> τε </w:t>
      </w:r>
      <w:proofErr w:type="spellStart"/>
      <w:r w:rsidRPr="002E7704">
        <w:rPr>
          <w:i/>
          <w:iCs/>
          <w:szCs w:val="24"/>
        </w:rPr>
        <w:t>λοιπὸν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μηδετέρους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δέχεσθαι</w:t>
      </w:r>
      <w:proofErr w:type="spellEnd"/>
      <w:r w:rsidR="0069244A">
        <w:rPr>
          <w:i/>
          <w:iCs/>
          <w:szCs w:val="24"/>
        </w:rPr>
        <w:t>,</w:t>
      </w:r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ἀλλ</w:t>
      </w:r>
      <w:proofErr w:type="spellEnd"/>
      <w:r w:rsidRPr="002E7704">
        <w:rPr>
          <w:i/>
          <w:iCs/>
          <w:szCs w:val="24"/>
        </w:rPr>
        <w:t xml:space="preserve">᾽ ἢ </w:t>
      </w:r>
      <w:proofErr w:type="spellStart"/>
      <w:r w:rsidRPr="002E7704">
        <w:rPr>
          <w:i/>
          <w:iCs/>
          <w:szCs w:val="24"/>
        </w:rPr>
        <w:t>μιᾷ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νηὶ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ἡσυχάζοντας</w:t>
      </w:r>
      <w:proofErr w:type="spellEnd"/>
      <w:r w:rsidRPr="002E7704">
        <w:rPr>
          <w:i/>
          <w:iCs/>
          <w:szCs w:val="24"/>
        </w:rPr>
        <w:t xml:space="preserve">, </w:t>
      </w:r>
      <w:proofErr w:type="spellStart"/>
      <w:r w:rsidRPr="002E7704">
        <w:rPr>
          <w:i/>
          <w:iCs/>
          <w:szCs w:val="24"/>
        </w:rPr>
        <w:t>τὸ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δὲ</w:t>
      </w:r>
      <w:proofErr w:type="spellEnd"/>
      <w:r w:rsidRPr="002E7704">
        <w:rPr>
          <w:i/>
          <w:iCs/>
          <w:szCs w:val="24"/>
        </w:rPr>
        <w:t xml:space="preserve"> πλέον </w:t>
      </w:r>
      <w:proofErr w:type="spellStart"/>
      <w:r w:rsidRPr="002E7704">
        <w:rPr>
          <w:i/>
          <w:iCs/>
          <w:szCs w:val="24"/>
        </w:rPr>
        <w:t>πολέμιον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ἡγεῖσθαι</w:t>
      </w:r>
      <w:proofErr w:type="spellEnd"/>
      <w:r w:rsidRPr="002E7704">
        <w:rPr>
          <w:i/>
          <w:iCs/>
          <w:szCs w:val="24"/>
        </w:rPr>
        <w:t xml:space="preserve">. </w:t>
      </w:r>
      <w:proofErr w:type="spellStart"/>
      <w:r w:rsidRPr="002E7704">
        <w:rPr>
          <w:i/>
          <w:iCs/>
          <w:szCs w:val="24"/>
        </w:rPr>
        <w:t>Ὡς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δὲ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εἶπον</w:t>
      </w:r>
      <w:proofErr w:type="spellEnd"/>
      <w:r w:rsidRPr="002E7704">
        <w:rPr>
          <w:i/>
          <w:iCs/>
          <w:szCs w:val="24"/>
        </w:rPr>
        <w:t xml:space="preserve">, </w:t>
      </w:r>
      <w:proofErr w:type="spellStart"/>
      <w:r w:rsidRPr="002E7704">
        <w:rPr>
          <w:i/>
          <w:iCs/>
          <w:szCs w:val="24"/>
        </w:rPr>
        <w:t>καὶ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ἐπικυρῶσαι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ἠνάγκασαν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τὴν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γνώμην</w:t>
      </w:r>
      <w:proofErr w:type="spellEnd"/>
      <w:r w:rsidRPr="002E7704">
        <w:rPr>
          <w:i/>
          <w:iCs/>
          <w:szCs w:val="24"/>
        </w:rPr>
        <w:t xml:space="preserve">. </w:t>
      </w:r>
      <w:proofErr w:type="spellStart"/>
      <w:r w:rsidRPr="002E7704">
        <w:rPr>
          <w:i/>
          <w:iCs/>
          <w:szCs w:val="24"/>
        </w:rPr>
        <w:t>Πέμπουσι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δὲ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καὶ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ἐς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τὰς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Ἀθήνας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εὐθὺς</w:t>
      </w:r>
      <w:proofErr w:type="spellEnd"/>
      <w:r w:rsidRPr="002E7704">
        <w:rPr>
          <w:i/>
          <w:iCs/>
          <w:szCs w:val="24"/>
        </w:rPr>
        <w:t xml:space="preserve"> πρέσβεις περί τε </w:t>
      </w:r>
      <w:proofErr w:type="spellStart"/>
      <w:r w:rsidRPr="002E7704">
        <w:rPr>
          <w:i/>
          <w:iCs/>
          <w:szCs w:val="24"/>
        </w:rPr>
        <w:t>τῶν</w:t>
      </w:r>
      <w:proofErr w:type="spellEnd"/>
      <w:r w:rsidRPr="002E7704">
        <w:rPr>
          <w:i/>
          <w:iCs/>
          <w:szCs w:val="24"/>
        </w:rPr>
        <w:t xml:space="preserve"> πεπραγμένων </w:t>
      </w:r>
      <w:proofErr w:type="spellStart"/>
      <w:r w:rsidRPr="002E7704">
        <w:rPr>
          <w:i/>
          <w:iCs/>
          <w:szCs w:val="24"/>
        </w:rPr>
        <w:t>διδάξοντας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ὡς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ξυνέφερε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καὶ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τοὺς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ἐκεῖ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καταπεφευγότας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πείσοντας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μηδὲν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ἀνεπιτήδειον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πράσσειν</w:t>
      </w:r>
      <w:proofErr w:type="spellEnd"/>
      <w:r w:rsidRPr="002E7704">
        <w:rPr>
          <w:i/>
          <w:iCs/>
          <w:szCs w:val="24"/>
        </w:rPr>
        <w:t xml:space="preserve">, </w:t>
      </w:r>
      <w:proofErr w:type="spellStart"/>
      <w:r w:rsidRPr="002E7704">
        <w:rPr>
          <w:i/>
          <w:iCs/>
          <w:szCs w:val="24"/>
        </w:rPr>
        <w:t>ὅπως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μή</w:t>
      </w:r>
      <w:proofErr w:type="spellEnd"/>
      <w:r w:rsidRPr="002E7704">
        <w:rPr>
          <w:i/>
          <w:iCs/>
          <w:szCs w:val="24"/>
        </w:rPr>
        <w:t xml:space="preserve"> τις </w:t>
      </w:r>
      <w:proofErr w:type="spellStart"/>
      <w:r w:rsidRPr="002E7704">
        <w:rPr>
          <w:i/>
          <w:iCs/>
          <w:szCs w:val="24"/>
        </w:rPr>
        <w:t>ἐπιστροφὴ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γένηται</w:t>
      </w:r>
      <w:proofErr w:type="spellEnd"/>
      <w:r w:rsidRPr="002E7704">
        <w:rPr>
          <w:i/>
          <w:iCs/>
          <w:szCs w:val="24"/>
        </w:rPr>
        <w:t xml:space="preserve">. </w:t>
      </w:r>
      <w:proofErr w:type="spellStart"/>
      <w:r w:rsidRPr="002E7704">
        <w:rPr>
          <w:i/>
          <w:iCs/>
          <w:szCs w:val="24"/>
        </w:rPr>
        <w:t>Ἐλθόντων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δὲ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οἱ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Ἀθηναῖοι</w:t>
      </w:r>
      <w:proofErr w:type="spellEnd"/>
      <w:r w:rsidRPr="002E7704">
        <w:rPr>
          <w:i/>
          <w:iCs/>
          <w:szCs w:val="24"/>
        </w:rPr>
        <w:t xml:space="preserve"> τούς τε πρέσβεις </w:t>
      </w:r>
      <w:proofErr w:type="spellStart"/>
      <w:r w:rsidRPr="002E7704">
        <w:rPr>
          <w:i/>
          <w:iCs/>
          <w:szCs w:val="24"/>
        </w:rPr>
        <w:t>ὡς</w:t>
      </w:r>
      <w:proofErr w:type="spellEnd"/>
      <w:r w:rsidRPr="002E7704">
        <w:rPr>
          <w:i/>
          <w:iCs/>
          <w:szCs w:val="24"/>
        </w:rPr>
        <w:t xml:space="preserve"> νεωτερίζοντας </w:t>
      </w:r>
      <w:proofErr w:type="spellStart"/>
      <w:r w:rsidRPr="002E7704">
        <w:rPr>
          <w:i/>
          <w:iCs/>
          <w:szCs w:val="24"/>
        </w:rPr>
        <w:t>ξυλλαβόντες</w:t>
      </w:r>
      <w:proofErr w:type="spellEnd"/>
      <w:r w:rsidRPr="002E7704">
        <w:rPr>
          <w:i/>
          <w:iCs/>
          <w:szCs w:val="24"/>
        </w:rPr>
        <w:t xml:space="preserve">, </w:t>
      </w:r>
      <w:proofErr w:type="spellStart"/>
      <w:r w:rsidRPr="002E7704">
        <w:rPr>
          <w:i/>
          <w:iCs/>
          <w:szCs w:val="24"/>
        </w:rPr>
        <w:t>καὶ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ὅσους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ἔπεισαν</w:t>
      </w:r>
      <w:proofErr w:type="spellEnd"/>
      <w:r w:rsidRPr="002E7704">
        <w:rPr>
          <w:i/>
          <w:iCs/>
          <w:szCs w:val="24"/>
        </w:rPr>
        <w:t xml:space="preserve">, </w:t>
      </w:r>
      <w:proofErr w:type="spellStart"/>
      <w:r w:rsidRPr="002E7704">
        <w:rPr>
          <w:i/>
          <w:iCs/>
          <w:szCs w:val="24"/>
        </w:rPr>
        <w:t>κατέθεντο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ἐς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Αἴγιναν</w:t>
      </w:r>
      <w:proofErr w:type="spellEnd"/>
      <w:r w:rsidRPr="002E7704">
        <w:rPr>
          <w:i/>
          <w:iCs/>
          <w:szCs w:val="24"/>
        </w:rPr>
        <w:t xml:space="preserve">. </w:t>
      </w:r>
      <w:proofErr w:type="spellStart"/>
      <w:r w:rsidRPr="002E7704">
        <w:rPr>
          <w:i/>
          <w:iCs/>
          <w:szCs w:val="24"/>
        </w:rPr>
        <w:t>Ἐν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δὲ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τούτῳ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τῶν</w:t>
      </w:r>
      <w:proofErr w:type="spellEnd"/>
      <w:r w:rsidRPr="002E7704">
        <w:rPr>
          <w:i/>
          <w:iCs/>
          <w:szCs w:val="24"/>
        </w:rPr>
        <w:t xml:space="preserve"> Κερκυραίων </w:t>
      </w:r>
      <w:proofErr w:type="spellStart"/>
      <w:r w:rsidRPr="002E7704">
        <w:rPr>
          <w:i/>
          <w:iCs/>
          <w:szCs w:val="24"/>
        </w:rPr>
        <w:t>οἱ</w:t>
      </w:r>
      <w:proofErr w:type="spellEnd"/>
      <w:r w:rsidRPr="002E7704">
        <w:rPr>
          <w:i/>
          <w:iCs/>
          <w:szCs w:val="24"/>
        </w:rPr>
        <w:t xml:space="preserve"> </w:t>
      </w:r>
      <w:bookmarkStart w:id="1" w:name="_Hlk55976841"/>
      <w:proofErr w:type="spellStart"/>
      <w:r w:rsidRPr="002E7704">
        <w:rPr>
          <w:i/>
          <w:iCs/>
          <w:szCs w:val="24"/>
        </w:rPr>
        <w:t>ἔχοντες</w:t>
      </w:r>
      <w:bookmarkEnd w:id="1"/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τὰ</w:t>
      </w:r>
      <w:proofErr w:type="spellEnd"/>
      <w:r w:rsidRPr="002E7704">
        <w:rPr>
          <w:i/>
          <w:iCs/>
          <w:szCs w:val="24"/>
        </w:rPr>
        <w:t xml:space="preserve"> πράγματα </w:t>
      </w:r>
      <w:proofErr w:type="spellStart"/>
      <w:r w:rsidRPr="002E7704">
        <w:rPr>
          <w:i/>
          <w:iCs/>
          <w:szCs w:val="24"/>
        </w:rPr>
        <w:t>ἐλθούσης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τριήρους</w:t>
      </w:r>
      <w:proofErr w:type="spellEnd"/>
      <w:r w:rsidRPr="002E7704">
        <w:rPr>
          <w:i/>
          <w:iCs/>
          <w:szCs w:val="24"/>
        </w:rPr>
        <w:t xml:space="preserve"> Κορινθίας </w:t>
      </w:r>
      <w:proofErr w:type="spellStart"/>
      <w:r w:rsidRPr="002E7704">
        <w:rPr>
          <w:i/>
          <w:iCs/>
          <w:szCs w:val="24"/>
        </w:rPr>
        <w:t>καὶ</w:t>
      </w:r>
      <w:proofErr w:type="spellEnd"/>
      <w:r w:rsidRPr="002E7704">
        <w:rPr>
          <w:i/>
          <w:iCs/>
          <w:szCs w:val="24"/>
        </w:rPr>
        <w:t xml:space="preserve"> Λακεδαιμονίων πρέσβεων </w:t>
      </w:r>
      <w:proofErr w:type="spellStart"/>
      <w:r w:rsidRPr="002E7704">
        <w:rPr>
          <w:i/>
          <w:iCs/>
          <w:szCs w:val="24"/>
        </w:rPr>
        <w:t>ἐπιτίθενται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τῷ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δήμῳ</w:t>
      </w:r>
      <w:proofErr w:type="spellEnd"/>
      <w:r w:rsidRPr="002E7704">
        <w:rPr>
          <w:i/>
          <w:iCs/>
          <w:szCs w:val="24"/>
        </w:rPr>
        <w:t xml:space="preserve">, </w:t>
      </w:r>
      <w:proofErr w:type="spellStart"/>
      <w:r w:rsidRPr="002E7704">
        <w:rPr>
          <w:i/>
          <w:iCs/>
          <w:szCs w:val="24"/>
        </w:rPr>
        <w:t>καὶ</w:t>
      </w:r>
      <w:proofErr w:type="spellEnd"/>
      <w:r w:rsidRPr="002E7704">
        <w:rPr>
          <w:i/>
          <w:iCs/>
          <w:szCs w:val="24"/>
        </w:rPr>
        <w:t xml:space="preserve"> μαχόμενοι </w:t>
      </w:r>
      <w:proofErr w:type="spellStart"/>
      <w:r w:rsidRPr="002E7704">
        <w:rPr>
          <w:i/>
          <w:iCs/>
          <w:szCs w:val="24"/>
        </w:rPr>
        <w:t>ἐνίκησαν</w:t>
      </w:r>
      <w:proofErr w:type="spellEnd"/>
      <w:r w:rsidRPr="002E7704">
        <w:rPr>
          <w:i/>
          <w:iCs/>
          <w:szCs w:val="24"/>
        </w:rPr>
        <w:t xml:space="preserve">. </w:t>
      </w:r>
      <w:proofErr w:type="spellStart"/>
      <w:r w:rsidRPr="002E7704">
        <w:rPr>
          <w:i/>
          <w:iCs/>
          <w:szCs w:val="24"/>
        </w:rPr>
        <w:t>Ἀφικομένης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δὲ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νυκτὸς</w:t>
      </w:r>
      <w:proofErr w:type="spellEnd"/>
      <w:r w:rsidRPr="002E7704">
        <w:rPr>
          <w:i/>
          <w:iCs/>
          <w:szCs w:val="24"/>
        </w:rPr>
        <w:t xml:space="preserve"> ὁ </w:t>
      </w:r>
      <w:proofErr w:type="spellStart"/>
      <w:r w:rsidRPr="002E7704">
        <w:rPr>
          <w:i/>
          <w:iCs/>
          <w:szCs w:val="24"/>
        </w:rPr>
        <w:t>μὲν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δῆμος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ἐς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τὴν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ἀκρόπολιν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καὶ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τὰ</w:t>
      </w:r>
      <w:proofErr w:type="spellEnd"/>
      <w:r w:rsidRPr="002E7704">
        <w:rPr>
          <w:i/>
          <w:iCs/>
          <w:szCs w:val="24"/>
        </w:rPr>
        <w:t xml:space="preserve"> μετέωρα </w:t>
      </w:r>
      <w:proofErr w:type="spellStart"/>
      <w:r w:rsidRPr="002E7704">
        <w:rPr>
          <w:i/>
          <w:iCs/>
          <w:szCs w:val="24"/>
        </w:rPr>
        <w:t>τῆς</w:t>
      </w:r>
      <w:proofErr w:type="spellEnd"/>
      <w:r w:rsidRPr="002E7704">
        <w:rPr>
          <w:i/>
          <w:iCs/>
          <w:szCs w:val="24"/>
        </w:rPr>
        <w:t xml:space="preserve"> πόλεως καταφεύγει </w:t>
      </w:r>
      <w:proofErr w:type="spellStart"/>
      <w:r w:rsidRPr="002E7704">
        <w:rPr>
          <w:i/>
          <w:iCs/>
          <w:szCs w:val="24"/>
        </w:rPr>
        <w:t>καὶ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αὐτοῦ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ξυλλεγεὶς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ἱδρύθη</w:t>
      </w:r>
      <w:proofErr w:type="spellEnd"/>
      <w:r w:rsidRPr="002E7704">
        <w:rPr>
          <w:i/>
          <w:iCs/>
          <w:szCs w:val="24"/>
        </w:rPr>
        <w:t xml:space="preserve">, </w:t>
      </w:r>
      <w:proofErr w:type="spellStart"/>
      <w:r w:rsidRPr="002E7704">
        <w:rPr>
          <w:i/>
          <w:iCs/>
          <w:szCs w:val="24"/>
        </w:rPr>
        <w:t>καὶ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τὸν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Ὑλλαϊκὸν</w:t>
      </w:r>
      <w:proofErr w:type="spellEnd"/>
      <w:r w:rsidRPr="002E7704">
        <w:rPr>
          <w:i/>
          <w:iCs/>
          <w:szCs w:val="24"/>
        </w:rPr>
        <w:t xml:space="preserve"> λιμένα </w:t>
      </w:r>
      <w:proofErr w:type="spellStart"/>
      <w:r w:rsidRPr="002E7704">
        <w:rPr>
          <w:i/>
          <w:iCs/>
          <w:szCs w:val="24"/>
        </w:rPr>
        <w:t>εἶχον</w:t>
      </w:r>
      <w:proofErr w:type="spellEnd"/>
      <w:r w:rsidRPr="002E7704">
        <w:rPr>
          <w:i/>
          <w:iCs/>
          <w:szCs w:val="24"/>
        </w:rPr>
        <w:t xml:space="preserve">· </w:t>
      </w:r>
      <w:proofErr w:type="spellStart"/>
      <w:r w:rsidRPr="002E7704">
        <w:rPr>
          <w:i/>
          <w:iCs/>
          <w:szCs w:val="24"/>
        </w:rPr>
        <w:t>οἱ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δὲ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τήν</w:t>
      </w:r>
      <w:proofErr w:type="spellEnd"/>
      <w:r w:rsidRPr="002E7704">
        <w:rPr>
          <w:i/>
          <w:iCs/>
          <w:szCs w:val="24"/>
        </w:rPr>
        <w:t xml:space="preserve"> τε </w:t>
      </w:r>
      <w:proofErr w:type="spellStart"/>
      <w:r w:rsidRPr="002E7704">
        <w:rPr>
          <w:i/>
          <w:iCs/>
          <w:szCs w:val="24"/>
        </w:rPr>
        <w:t>ἀγορὰν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κατέλαβον</w:t>
      </w:r>
      <w:proofErr w:type="spellEnd"/>
      <w:r w:rsidRPr="002E7704">
        <w:rPr>
          <w:i/>
          <w:iCs/>
          <w:szCs w:val="24"/>
        </w:rPr>
        <w:t xml:space="preserve">, </w:t>
      </w:r>
      <w:proofErr w:type="spellStart"/>
      <w:r w:rsidRPr="002E7704">
        <w:rPr>
          <w:i/>
          <w:iCs/>
          <w:szCs w:val="24"/>
        </w:rPr>
        <w:t>οὗπερ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οἱ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πολλοὶ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ᾤκουν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αὐτῶν</w:t>
      </w:r>
      <w:proofErr w:type="spellEnd"/>
      <w:r w:rsidRPr="002E7704">
        <w:rPr>
          <w:i/>
          <w:iCs/>
          <w:szCs w:val="24"/>
        </w:rPr>
        <w:t xml:space="preserve">, </w:t>
      </w:r>
      <w:proofErr w:type="spellStart"/>
      <w:r w:rsidRPr="002E7704">
        <w:rPr>
          <w:i/>
          <w:iCs/>
          <w:szCs w:val="24"/>
        </w:rPr>
        <w:t>καὶ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τὸν</w:t>
      </w:r>
      <w:proofErr w:type="spellEnd"/>
      <w:r w:rsidRPr="002E7704">
        <w:rPr>
          <w:i/>
          <w:iCs/>
          <w:szCs w:val="24"/>
        </w:rPr>
        <w:t xml:space="preserve"> λιμένα </w:t>
      </w:r>
      <w:proofErr w:type="spellStart"/>
      <w:r w:rsidRPr="002E7704">
        <w:rPr>
          <w:i/>
          <w:iCs/>
          <w:szCs w:val="24"/>
        </w:rPr>
        <w:t>τὸν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πρὸς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αὐτῇ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καὶ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πρὸς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τὴν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ἤπειρον</w:t>
      </w:r>
      <w:proofErr w:type="spellEnd"/>
      <w:r w:rsidRPr="002E7704">
        <w:rPr>
          <w:i/>
          <w:iCs/>
          <w:szCs w:val="24"/>
        </w:rPr>
        <w:t>.</w:t>
      </w:r>
    </w:p>
    <w:p w14:paraId="297668C3" w14:textId="77777777" w:rsidR="006D16D6" w:rsidRPr="002E7704" w:rsidRDefault="006D16D6" w:rsidP="002E7704">
      <w:pPr>
        <w:spacing w:after="0"/>
        <w:rPr>
          <w:b/>
          <w:bCs/>
          <w:szCs w:val="24"/>
        </w:rPr>
      </w:pPr>
    </w:p>
    <w:p w14:paraId="3E9DBB6F" w14:textId="77777777" w:rsidR="0078549F" w:rsidRPr="002E7704" w:rsidRDefault="008E528D" w:rsidP="002E7704">
      <w:pPr>
        <w:spacing w:after="0"/>
        <w:rPr>
          <w:b/>
          <w:bCs/>
          <w:szCs w:val="24"/>
        </w:rPr>
      </w:pPr>
      <w:r w:rsidRPr="002E7704">
        <w:rPr>
          <w:b/>
          <w:bCs/>
          <w:szCs w:val="24"/>
        </w:rPr>
        <w:t>ΠΑΡΑΤΗΡΗΣΕΙΣ</w:t>
      </w:r>
    </w:p>
    <w:p w14:paraId="442C6CD0" w14:textId="77777777" w:rsidR="0078549F" w:rsidRPr="002E7704" w:rsidRDefault="008E528D" w:rsidP="00B101BC">
      <w:pPr>
        <w:numPr>
          <w:ilvl w:val="0"/>
          <w:numId w:val="1"/>
        </w:numPr>
        <w:spacing w:after="0"/>
        <w:rPr>
          <w:b/>
          <w:bCs/>
          <w:szCs w:val="24"/>
        </w:rPr>
      </w:pPr>
      <w:r w:rsidRPr="002E7704">
        <w:rPr>
          <w:szCs w:val="24"/>
        </w:rPr>
        <w:t xml:space="preserve">Να </w:t>
      </w:r>
      <w:r w:rsidR="00B101BC">
        <w:rPr>
          <w:szCs w:val="24"/>
        </w:rPr>
        <w:t>μεταφρά</w:t>
      </w:r>
      <w:r w:rsidRPr="002E7704">
        <w:rPr>
          <w:szCs w:val="24"/>
        </w:rPr>
        <w:t xml:space="preserve">σετε </w:t>
      </w:r>
      <w:r w:rsidR="000E10E3" w:rsidRPr="002E7704">
        <w:rPr>
          <w:szCs w:val="24"/>
        </w:rPr>
        <w:t>στη Νέα Ελληνική</w:t>
      </w:r>
      <w:r w:rsidRPr="002E7704">
        <w:rPr>
          <w:szCs w:val="24"/>
        </w:rPr>
        <w:t xml:space="preserve"> το απόσπασμα: «</w:t>
      </w:r>
      <w:proofErr w:type="spellStart"/>
      <w:r w:rsidRPr="002E7704">
        <w:rPr>
          <w:i/>
          <w:iCs/>
          <w:szCs w:val="24"/>
        </w:rPr>
        <w:t>Ἐλθόντων</w:t>
      </w:r>
      <w:proofErr w:type="spellEnd"/>
      <w:r w:rsidRPr="002E7704">
        <w:rPr>
          <w:i/>
          <w:iCs/>
          <w:szCs w:val="24"/>
        </w:rPr>
        <w:t xml:space="preserve"> ... </w:t>
      </w:r>
      <w:proofErr w:type="spellStart"/>
      <w:r w:rsidRPr="002E7704">
        <w:rPr>
          <w:i/>
          <w:iCs/>
          <w:szCs w:val="24"/>
        </w:rPr>
        <w:t>πρὸς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τὴν</w:t>
      </w:r>
      <w:proofErr w:type="spellEnd"/>
      <w:r w:rsidRPr="002E7704">
        <w:rPr>
          <w:i/>
          <w:iCs/>
          <w:szCs w:val="24"/>
        </w:rPr>
        <w:t xml:space="preserve"> </w:t>
      </w:r>
      <w:proofErr w:type="spellStart"/>
      <w:r w:rsidRPr="002E7704">
        <w:rPr>
          <w:i/>
          <w:iCs/>
          <w:szCs w:val="24"/>
        </w:rPr>
        <w:t>ἤπειρον</w:t>
      </w:r>
      <w:proofErr w:type="spellEnd"/>
      <w:r w:rsidRPr="002E7704">
        <w:rPr>
          <w:szCs w:val="24"/>
        </w:rPr>
        <w:t>»</w:t>
      </w:r>
      <w:r w:rsidR="00BC7C85">
        <w:rPr>
          <w:szCs w:val="24"/>
        </w:rPr>
        <w:t>.</w:t>
      </w:r>
    </w:p>
    <w:p w14:paraId="77573915" w14:textId="77777777" w:rsidR="0078549F" w:rsidRPr="002E7704" w:rsidRDefault="008E528D" w:rsidP="002E7704">
      <w:pPr>
        <w:spacing w:after="0"/>
        <w:ind w:left="360"/>
        <w:jc w:val="right"/>
        <w:rPr>
          <w:b/>
          <w:bCs/>
          <w:szCs w:val="24"/>
        </w:rPr>
      </w:pPr>
      <w:r w:rsidRPr="002E7704">
        <w:rPr>
          <w:b/>
          <w:bCs/>
          <w:szCs w:val="24"/>
        </w:rPr>
        <w:t>Μονάδες 30</w:t>
      </w:r>
    </w:p>
    <w:p w14:paraId="6835CC71" w14:textId="77777777" w:rsidR="0078549F" w:rsidRPr="002E7704" w:rsidRDefault="008E528D" w:rsidP="00B101BC">
      <w:pPr>
        <w:numPr>
          <w:ilvl w:val="0"/>
          <w:numId w:val="2"/>
        </w:numPr>
        <w:spacing w:after="0"/>
        <w:rPr>
          <w:szCs w:val="24"/>
        </w:rPr>
      </w:pPr>
      <w:r w:rsidRPr="002E7704">
        <w:rPr>
          <w:szCs w:val="24"/>
        </w:rPr>
        <w:t xml:space="preserve">Να γράψετε </w:t>
      </w:r>
      <w:r w:rsidR="005439A6" w:rsidRPr="002E7704">
        <w:rPr>
          <w:szCs w:val="24"/>
        </w:rPr>
        <w:t xml:space="preserve">ένα </w:t>
      </w:r>
      <w:r w:rsidRPr="002E7704">
        <w:rPr>
          <w:b/>
          <w:bCs/>
          <w:szCs w:val="24"/>
        </w:rPr>
        <w:t xml:space="preserve">σύνθετο </w:t>
      </w:r>
      <w:proofErr w:type="spellStart"/>
      <w:r w:rsidRPr="002E7704">
        <w:rPr>
          <w:b/>
          <w:bCs/>
          <w:szCs w:val="24"/>
        </w:rPr>
        <w:t>ομόρριζο</w:t>
      </w:r>
      <w:proofErr w:type="spellEnd"/>
      <w:r w:rsidRPr="002E7704">
        <w:rPr>
          <w:b/>
          <w:bCs/>
          <w:szCs w:val="24"/>
        </w:rPr>
        <w:t xml:space="preserve"> ουσιαστικό ή επίθετο</w:t>
      </w:r>
      <w:r w:rsidR="0069244A">
        <w:rPr>
          <w:b/>
          <w:bCs/>
          <w:szCs w:val="24"/>
        </w:rPr>
        <w:t xml:space="preserve"> </w:t>
      </w:r>
      <w:r w:rsidR="00D11F85" w:rsidRPr="002E7704">
        <w:rPr>
          <w:szCs w:val="24"/>
        </w:rPr>
        <w:t>της Νέας Ελληνικής</w:t>
      </w:r>
      <w:r w:rsidRPr="002E7704">
        <w:rPr>
          <w:szCs w:val="24"/>
        </w:rPr>
        <w:t xml:space="preserve">, για καθεμία από τις </w:t>
      </w:r>
      <w:r w:rsidR="00A17437" w:rsidRPr="002E7704">
        <w:rPr>
          <w:szCs w:val="24"/>
        </w:rPr>
        <w:t>παρακάτω</w:t>
      </w:r>
      <w:r w:rsidRPr="002E7704">
        <w:rPr>
          <w:szCs w:val="24"/>
        </w:rPr>
        <w:t xml:space="preserve"> λέξεις του κειμένου: </w:t>
      </w:r>
      <w:proofErr w:type="spellStart"/>
      <w:r w:rsidRPr="002E7704">
        <w:rPr>
          <w:b/>
          <w:i/>
          <w:szCs w:val="24"/>
        </w:rPr>
        <w:t>εἶπον</w:t>
      </w:r>
      <w:proofErr w:type="spellEnd"/>
      <w:r w:rsidRPr="00A15842">
        <w:rPr>
          <w:bCs/>
          <w:szCs w:val="24"/>
        </w:rPr>
        <w:t>,</w:t>
      </w:r>
      <w:r w:rsidRPr="002E7704">
        <w:rPr>
          <w:b/>
          <w:bCs/>
          <w:i/>
          <w:szCs w:val="24"/>
        </w:rPr>
        <w:t xml:space="preserve"> </w:t>
      </w:r>
      <w:proofErr w:type="spellStart"/>
      <w:r w:rsidRPr="002E7704">
        <w:rPr>
          <w:b/>
          <w:bCs/>
          <w:i/>
          <w:szCs w:val="24"/>
        </w:rPr>
        <w:t>ξυνέφερε</w:t>
      </w:r>
      <w:proofErr w:type="spellEnd"/>
      <w:r w:rsidRPr="00A15842">
        <w:rPr>
          <w:bCs/>
          <w:szCs w:val="24"/>
        </w:rPr>
        <w:t>,</w:t>
      </w:r>
      <w:r w:rsidRPr="002E7704">
        <w:rPr>
          <w:b/>
          <w:bCs/>
          <w:i/>
          <w:szCs w:val="24"/>
        </w:rPr>
        <w:t xml:space="preserve"> </w:t>
      </w:r>
      <w:proofErr w:type="spellStart"/>
      <w:r w:rsidRPr="002E7704">
        <w:rPr>
          <w:b/>
          <w:bCs/>
          <w:i/>
          <w:szCs w:val="24"/>
        </w:rPr>
        <w:t>ξυλλαβόντες</w:t>
      </w:r>
      <w:proofErr w:type="spellEnd"/>
      <w:r w:rsidRPr="00A15842">
        <w:rPr>
          <w:bCs/>
          <w:szCs w:val="24"/>
        </w:rPr>
        <w:t>,</w:t>
      </w:r>
      <w:r w:rsidRPr="002E7704">
        <w:rPr>
          <w:b/>
          <w:bCs/>
          <w:i/>
          <w:szCs w:val="24"/>
        </w:rPr>
        <w:t xml:space="preserve"> </w:t>
      </w:r>
      <w:proofErr w:type="spellStart"/>
      <w:r w:rsidRPr="002E7704">
        <w:rPr>
          <w:b/>
          <w:i/>
          <w:szCs w:val="24"/>
        </w:rPr>
        <w:t>ἔχοντες</w:t>
      </w:r>
      <w:proofErr w:type="spellEnd"/>
      <w:r w:rsidRPr="00A15842">
        <w:rPr>
          <w:bCs/>
          <w:szCs w:val="24"/>
        </w:rPr>
        <w:t>,</w:t>
      </w:r>
      <w:r w:rsidRPr="002E7704">
        <w:rPr>
          <w:b/>
          <w:bCs/>
          <w:i/>
          <w:szCs w:val="24"/>
        </w:rPr>
        <w:t xml:space="preserve"> </w:t>
      </w:r>
      <w:proofErr w:type="spellStart"/>
      <w:r w:rsidR="00A55D4D" w:rsidRPr="00A55D4D">
        <w:rPr>
          <w:b/>
          <w:i/>
          <w:iCs/>
          <w:szCs w:val="24"/>
        </w:rPr>
        <w:t>ᾤκουν</w:t>
      </w:r>
      <w:proofErr w:type="spellEnd"/>
      <w:r w:rsidR="00A55D4D" w:rsidRPr="00A15842">
        <w:rPr>
          <w:bCs/>
          <w:szCs w:val="24"/>
        </w:rPr>
        <w:t>.</w:t>
      </w:r>
      <w:r w:rsidR="00A55D4D">
        <w:rPr>
          <w:b/>
          <w:bCs/>
          <w:i/>
          <w:szCs w:val="24"/>
        </w:rPr>
        <w:t xml:space="preserve"> </w:t>
      </w:r>
    </w:p>
    <w:p w14:paraId="72F107F4" w14:textId="77777777" w:rsidR="0078549F" w:rsidRDefault="008E528D" w:rsidP="002E7704">
      <w:pPr>
        <w:pStyle w:val="a3"/>
        <w:spacing w:after="0"/>
        <w:ind w:left="360"/>
        <w:jc w:val="right"/>
        <w:rPr>
          <w:b/>
          <w:bCs/>
          <w:szCs w:val="24"/>
        </w:rPr>
      </w:pPr>
      <w:r w:rsidRPr="002E7704">
        <w:rPr>
          <w:b/>
          <w:bCs/>
          <w:szCs w:val="24"/>
        </w:rPr>
        <w:t>Μονάδες 10</w:t>
      </w:r>
    </w:p>
    <w:p w14:paraId="23CB13FA" w14:textId="77777777" w:rsidR="00A55D4D" w:rsidRPr="00A55D4D" w:rsidRDefault="00A55D4D" w:rsidP="00A55D4D">
      <w:pPr>
        <w:pStyle w:val="a3"/>
        <w:numPr>
          <w:ilvl w:val="0"/>
          <w:numId w:val="3"/>
        </w:numPr>
        <w:spacing w:after="0"/>
        <w:rPr>
          <w:szCs w:val="24"/>
        </w:rPr>
      </w:pPr>
      <w:r w:rsidRPr="00A55D4D">
        <w:rPr>
          <w:szCs w:val="24"/>
        </w:rPr>
        <w:t xml:space="preserve">Να χαρακτηρίσετε τις παρακάτω διατυπώσεις ως Σωστές (Σ) ή Λανθασμένες (Λ): </w:t>
      </w:r>
    </w:p>
    <w:p w14:paraId="40CA2CDF" w14:textId="268E0E99" w:rsidR="00A55D4D" w:rsidRPr="00A55D4D" w:rsidRDefault="00A55D4D" w:rsidP="005F0ED3">
      <w:pPr>
        <w:pStyle w:val="a3"/>
        <w:spacing w:after="0"/>
        <w:ind w:left="714" w:hanging="357"/>
        <w:contextualSpacing w:val="0"/>
        <w:rPr>
          <w:szCs w:val="24"/>
        </w:rPr>
      </w:pPr>
      <w:bookmarkStart w:id="2" w:name="_GoBack"/>
      <w:r w:rsidRPr="00A55D4D">
        <w:rPr>
          <w:szCs w:val="24"/>
        </w:rPr>
        <w:t xml:space="preserve">α. </w:t>
      </w:r>
      <w:r w:rsidRPr="00A55D4D">
        <w:rPr>
          <w:szCs w:val="24"/>
        </w:rPr>
        <w:tab/>
        <w:t xml:space="preserve">Ο Θουκυδίδης πίστευε ότι η βαθύτερη αιτία του Πελοποννησιακού πολέμου ήταν η οικονομική και στρατιωτική ανάπτυξη της Σπάρτης.  </w:t>
      </w:r>
    </w:p>
    <w:p w14:paraId="272832B1" w14:textId="77777777" w:rsidR="00A55D4D" w:rsidRPr="00A55D4D" w:rsidRDefault="00A55D4D" w:rsidP="005F0ED3">
      <w:pPr>
        <w:pStyle w:val="a3"/>
        <w:spacing w:after="0"/>
        <w:ind w:left="360"/>
        <w:contextualSpacing w:val="0"/>
        <w:rPr>
          <w:szCs w:val="24"/>
        </w:rPr>
      </w:pPr>
      <w:r w:rsidRPr="00A55D4D">
        <w:rPr>
          <w:szCs w:val="24"/>
        </w:rPr>
        <w:t xml:space="preserve">β. </w:t>
      </w:r>
      <w:r w:rsidRPr="00A55D4D">
        <w:rPr>
          <w:szCs w:val="24"/>
        </w:rPr>
        <w:tab/>
        <w:t>Στο έργο του Θουκυδίδη ο Περικλής ενσαρκώνει το πρότυπο του ηγέτη.</w:t>
      </w:r>
    </w:p>
    <w:p w14:paraId="4C2D754F" w14:textId="77777777" w:rsidR="00A55D4D" w:rsidRPr="00A55D4D" w:rsidRDefault="00A55D4D" w:rsidP="005F0ED3">
      <w:pPr>
        <w:pStyle w:val="a3"/>
        <w:spacing w:after="0"/>
        <w:ind w:left="360"/>
        <w:contextualSpacing w:val="0"/>
        <w:rPr>
          <w:szCs w:val="24"/>
        </w:rPr>
      </w:pPr>
      <w:r w:rsidRPr="00A55D4D">
        <w:rPr>
          <w:szCs w:val="24"/>
        </w:rPr>
        <w:t xml:space="preserve">γ. </w:t>
      </w:r>
      <w:r w:rsidRPr="00A55D4D">
        <w:rPr>
          <w:szCs w:val="24"/>
        </w:rPr>
        <w:tab/>
        <w:t xml:space="preserve">Η εξιστόρηση των γεγονότων από τον Θουκυδίδη γίνεται κατά θεματικές ενότητες. </w:t>
      </w:r>
    </w:p>
    <w:p w14:paraId="06FA3CB5" w14:textId="77777777" w:rsidR="00A55D4D" w:rsidRPr="00A55D4D" w:rsidRDefault="00A55D4D" w:rsidP="00117B34">
      <w:pPr>
        <w:pStyle w:val="a3"/>
        <w:spacing w:after="0"/>
        <w:ind w:left="714" w:hanging="357"/>
        <w:contextualSpacing w:val="0"/>
        <w:rPr>
          <w:szCs w:val="24"/>
        </w:rPr>
      </w:pPr>
      <w:r w:rsidRPr="00A55D4D">
        <w:rPr>
          <w:szCs w:val="24"/>
        </w:rPr>
        <w:t xml:space="preserve">δ. </w:t>
      </w:r>
      <w:r w:rsidRPr="00A55D4D">
        <w:rPr>
          <w:szCs w:val="24"/>
        </w:rPr>
        <w:tab/>
        <w:t>Στο 1</w:t>
      </w:r>
      <w:r w:rsidRPr="00A55D4D">
        <w:rPr>
          <w:szCs w:val="24"/>
          <w:vertAlign w:val="superscript"/>
        </w:rPr>
        <w:t>ο</w:t>
      </w:r>
      <w:r w:rsidRPr="00A55D4D">
        <w:rPr>
          <w:szCs w:val="24"/>
        </w:rPr>
        <w:t xml:space="preserve"> βιβλίο του έργου του ο Θουκυδίδης εκθέτει, μεταξύ άλλων, την ιστορική του μέθοδο. </w:t>
      </w:r>
    </w:p>
    <w:p w14:paraId="48F79989" w14:textId="77777777" w:rsidR="00A55D4D" w:rsidRDefault="00A55D4D" w:rsidP="00117B34">
      <w:pPr>
        <w:pStyle w:val="a3"/>
        <w:spacing w:after="0"/>
        <w:ind w:left="714" w:hanging="357"/>
        <w:contextualSpacing w:val="0"/>
        <w:rPr>
          <w:szCs w:val="24"/>
        </w:rPr>
      </w:pPr>
      <w:r w:rsidRPr="00A55D4D">
        <w:rPr>
          <w:szCs w:val="24"/>
        </w:rPr>
        <w:t xml:space="preserve">ε.  </w:t>
      </w:r>
      <w:r w:rsidRPr="00A55D4D">
        <w:rPr>
          <w:szCs w:val="24"/>
        </w:rPr>
        <w:tab/>
        <w:t>Είναι βέβαιο ότι ορισμένα τμήματα του ιστορικού έργου του Θουκυδίδη έχουν γραφτεί μετά το 404 π.</w:t>
      </w:r>
      <w:r>
        <w:rPr>
          <w:szCs w:val="24"/>
        </w:rPr>
        <w:t xml:space="preserve"> </w:t>
      </w:r>
      <w:r w:rsidRPr="00A55D4D">
        <w:rPr>
          <w:szCs w:val="24"/>
        </w:rPr>
        <w:t xml:space="preserve">Χ. </w:t>
      </w:r>
    </w:p>
    <w:bookmarkEnd w:id="2"/>
    <w:p w14:paraId="5DC9F5EF" w14:textId="77777777" w:rsidR="008B7A23" w:rsidRPr="002E7704" w:rsidRDefault="008B7A23" w:rsidP="00247459">
      <w:pPr>
        <w:pStyle w:val="a3"/>
        <w:ind w:left="360"/>
        <w:jc w:val="right"/>
        <w:rPr>
          <w:b/>
          <w:bCs/>
          <w:szCs w:val="24"/>
        </w:rPr>
      </w:pPr>
      <w:r w:rsidRPr="002E7704">
        <w:rPr>
          <w:b/>
          <w:bCs/>
          <w:szCs w:val="24"/>
        </w:rPr>
        <w:t>Μονάδες 10</w:t>
      </w:r>
    </w:p>
    <w:sectPr w:rsidR="008B7A23" w:rsidRPr="002E7704" w:rsidSect="002E7704">
      <w:pgSz w:w="11906" w:h="16838"/>
      <w:pgMar w:top="1418" w:right="1418" w:bottom="1418" w:left="1418" w:header="709" w:footer="709" w:gutter="0"/>
      <w:pgNumType w:start="2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801AFA"/>
    <w:multiLevelType w:val="multilevel"/>
    <w:tmpl w:val="02744F9C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D24777A"/>
    <w:multiLevelType w:val="hybridMultilevel"/>
    <w:tmpl w:val="AC00147E"/>
    <w:lvl w:ilvl="0" w:tplc="BAB89A6A">
      <w:start w:val="17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4614FE"/>
    <w:multiLevelType w:val="hybridMultilevel"/>
    <w:tmpl w:val="AA227C6A"/>
    <w:lvl w:ilvl="0" w:tplc="AE66F96E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327D65"/>
    <w:multiLevelType w:val="hybridMultilevel"/>
    <w:tmpl w:val="C3369E68"/>
    <w:lvl w:ilvl="0" w:tplc="8668BCEE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519"/>
    <w:rsid w:val="00001743"/>
    <w:rsid w:val="00003524"/>
    <w:rsid w:val="00006608"/>
    <w:rsid w:val="0001217D"/>
    <w:rsid w:val="00013633"/>
    <w:rsid w:val="00014140"/>
    <w:rsid w:val="00020878"/>
    <w:rsid w:val="0002197B"/>
    <w:rsid w:val="00022490"/>
    <w:rsid w:val="000243BC"/>
    <w:rsid w:val="000260C9"/>
    <w:rsid w:val="00030D87"/>
    <w:rsid w:val="00035FEA"/>
    <w:rsid w:val="00045068"/>
    <w:rsid w:val="00054A38"/>
    <w:rsid w:val="0006337B"/>
    <w:rsid w:val="0006652C"/>
    <w:rsid w:val="00070A58"/>
    <w:rsid w:val="000715A4"/>
    <w:rsid w:val="00071BC0"/>
    <w:rsid w:val="00080FD0"/>
    <w:rsid w:val="0008349B"/>
    <w:rsid w:val="00085336"/>
    <w:rsid w:val="000A5F55"/>
    <w:rsid w:val="000B057C"/>
    <w:rsid w:val="000B6160"/>
    <w:rsid w:val="000C2836"/>
    <w:rsid w:val="000C5903"/>
    <w:rsid w:val="000C7DE6"/>
    <w:rsid w:val="000E10E3"/>
    <w:rsid w:val="000E1D53"/>
    <w:rsid w:val="000E2BB7"/>
    <w:rsid w:val="000E6246"/>
    <w:rsid w:val="000F4051"/>
    <w:rsid w:val="000F4174"/>
    <w:rsid w:val="00100800"/>
    <w:rsid w:val="00100B7E"/>
    <w:rsid w:val="00103C35"/>
    <w:rsid w:val="001041C6"/>
    <w:rsid w:val="001113E5"/>
    <w:rsid w:val="001118D8"/>
    <w:rsid w:val="00117B34"/>
    <w:rsid w:val="00117D95"/>
    <w:rsid w:val="00131339"/>
    <w:rsid w:val="001315B9"/>
    <w:rsid w:val="00145514"/>
    <w:rsid w:val="00146F53"/>
    <w:rsid w:val="0015085B"/>
    <w:rsid w:val="001519CF"/>
    <w:rsid w:val="00157D5D"/>
    <w:rsid w:val="0016578B"/>
    <w:rsid w:val="0016684B"/>
    <w:rsid w:val="00175DF3"/>
    <w:rsid w:val="001773A1"/>
    <w:rsid w:val="00183312"/>
    <w:rsid w:val="00185F09"/>
    <w:rsid w:val="001A4A28"/>
    <w:rsid w:val="001A700B"/>
    <w:rsid w:val="001B6FEE"/>
    <w:rsid w:val="001C1516"/>
    <w:rsid w:val="001C5AFC"/>
    <w:rsid w:val="001C6506"/>
    <w:rsid w:val="001D3BC2"/>
    <w:rsid w:val="001E64F5"/>
    <w:rsid w:val="00202613"/>
    <w:rsid w:val="002027DE"/>
    <w:rsid w:val="00212D61"/>
    <w:rsid w:val="0021582F"/>
    <w:rsid w:val="00217A1D"/>
    <w:rsid w:val="002379E7"/>
    <w:rsid w:val="00240BFB"/>
    <w:rsid w:val="00241934"/>
    <w:rsid w:val="00247459"/>
    <w:rsid w:val="00250304"/>
    <w:rsid w:val="00251654"/>
    <w:rsid w:val="00263FE5"/>
    <w:rsid w:val="00266B44"/>
    <w:rsid w:val="002675FC"/>
    <w:rsid w:val="0027086D"/>
    <w:rsid w:val="00271DC7"/>
    <w:rsid w:val="002730E7"/>
    <w:rsid w:val="002759AA"/>
    <w:rsid w:val="00281FCB"/>
    <w:rsid w:val="00283491"/>
    <w:rsid w:val="0029117F"/>
    <w:rsid w:val="00296DC5"/>
    <w:rsid w:val="002C6D3F"/>
    <w:rsid w:val="002D0A98"/>
    <w:rsid w:val="002D3A56"/>
    <w:rsid w:val="002E0858"/>
    <w:rsid w:val="002E09C9"/>
    <w:rsid w:val="002E111B"/>
    <w:rsid w:val="002E7704"/>
    <w:rsid w:val="002F335A"/>
    <w:rsid w:val="002F75BE"/>
    <w:rsid w:val="00301C9C"/>
    <w:rsid w:val="00303519"/>
    <w:rsid w:val="00307568"/>
    <w:rsid w:val="00312193"/>
    <w:rsid w:val="003121B6"/>
    <w:rsid w:val="003124D5"/>
    <w:rsid w:val="003177A2"/>
    <w:rsid w:val="00320995"/>
    <w:rsid w:val="003214F7"/>
    <w:rsid w:val="00333F2E"/>
    <w:rsid w:val="00335E26"/>
    <w:rsid w:val="00340493"/>
    <w:rsid w:val="00342042"/>
    <w:rsid w:val="00343B6F"/>
    <w:rsid w:val="003522FE"/>
    <w:rsid w:val="003545B6"/>
    <w:rsid w:val="0035709F"/>
    <w:rsid w:val="00361ECB"/>
    <w:rsid w:val="00364068"/>
    <w:rsid w:val="0036565B"/>
    <w:rsid w:val="003725B3"/>
    <w:rsid w:val="0037378C"/>
    <w:rsid w:val="0037510D"/>
    <w:rsid w:val="00380962"/>
    <w:rsid w:val="00385672"/>
    <w:rsid w:val="00393F54"/>
    <w:rsid w:val="00394875"/>
    <w:rsid w:val="00397D69"/>
    <w:rsid w:val="003A0EF0"/>
    <w:rsid w:val="003B184E"/>
    <w:rsid w:val="003B4371"/>
    <w:rsid w:val="003B45E4"/>
    <w:rsid w:val="003C2A88"/>
    <w:rsid w:val="003C609A"/>
    <w:rsid w:val="003C6D69"/>
    <w:rsid w:val="003D7C96"/>
    <w:rsid w:val="003E1773"/>
    <w:rsid w:val="003E715B"/>
    <w:rsid w:val="003F1A24"/>
    <w:rsid w:val="003F20DC"/>
    <w:rsid w:val="003F3BF8"/>
    <w:rsid w:val="003F522B"/>
    <w:rsid w:val="003F5A50"/>
    <w:rsid w:val="0040159A"/>
    <w:rsid w:val="00404054"/>
    <w:rsid w:val="00405586"/>
    <w:rsid w:val="004205EB"/>
    <w:rsid w:val="00420A84"/>
    <w:rsid w:val="004304EE"/>
    <w:rsid w:val="004407BC"/>
    <w:rsid w:val="00452C45"/>
    <w:rsid w:val="00453391"/>
    <w:rsid w:val="00455E65"/>
    <w:rsid w:val="004651C1"/>
    <w:rsid w:val="00466DB7"/>
    <w:rsid w:val="004717CE"/>
    <w:rsid w:val="004772E0"/>
    <w:rsid w:val="0048019D"/>
    <w:rsid w:val="00483C70"/>
    <w:rsid w:val="004A0345"/>
    <w:rsid w:val="004A59E1"/>
    <w:rsid w:val="004C472B"/>
    <w:rsid w:val="004D3130"/>
    <w:rsid w:val="004D4F4B"/>
    <w:rsid w:val="004E1808"/>
    <w:rsid w:val="004E3FBC"/>
    <w:rsid w:val="004E7518"/>
    <w:rsid w:val="004F0F77"/>
    <w:rsid w:val="004F25EB"/>
    <w:rsid w:val="00500AF6"/>
    <w:rsid w:val="0050200B"/>
    <w:rsid w:val="00506453"/>
    <w:rsid w:val="00510182"/>
    <w:rsid w:val="005103F6"/>
    <w:rsid w:val="0051338A"/>
    <w:rsid w:val="005156AE"/>
    <w:rsid w:val="00515B31"/>
    <w:rsid w:val="005220F7"/>
    <w:rsid w:val="00526926"/>
    <w:rsid w:val="005439A6"/>
    <w:rsid w:val="005439D5"/>
    <w:rsid w:val="005476C4"/>
    <w:rsid w:val="00556C81"/>
    <w:rsid w:val="005600B3"/>
    <w:rsid w:val="00562017"/>
    <w:rsid w:val="005637D5"/>
    <w:rsid w:val="00564920"/>
    <w:rsid w:val="00580C36"/>
    <w:rsid w:val="00581112"/>
    <w:rsid w:val="005871F0"/>
    <w:rsid w:val="00594DB0"/>
    <w:rsid w:val="00597C30"/>
    <w:rsid w:val="005A0E91"/>
    <w:rsid w:val="005C419A"/>
    <w:rsid w:val="005C6468"/>
    <w:rsid w:val="005D070B"/>
    <w:rsid w:val="005D4F29"/>
    <w:rsid w:val="005D64BE"/>
    <w:rsid w:val="005E12E9"/>
    <w:rsid w:val="005E78EB"/>
    <w:rsid w:val="005F011A"/>
    <w:rsid w:val="005F0ED3"/>
    <w:rsid w:val="005F18DF"/>
    <w:rsid w:val="005F1D92"/>
    <w:rsid w:val="005F4D96"/>
    <w:rsid w:val="006021C9"/>
    <w:rsid w:val="00606413"/>
    <w:rsid w:val="006065B6"/>
    <w:rsid w:val="0061376D"/>
    <w:rsid w:val="00625B40"/>
    <w:rsid w:val="006421D6"/>
    <w:rsid w:val="00646864"/>
    <w:rsid w:val="00665864"/>
    <w:rsid w:val="00665C3A"/>
    <w:rsid w:val="0067237D"/>
    <w:rsid w:val="006753A5"/>
    <w:rsid w:val="00675B9B"/>
    <w:rsid w:val="006762A4"/>
    <w:rsid w:val="006771D8"/>
    <w:rsid w:val="006800F5"/>
    <w:rsid w:val="00683A95"/>
    <w:rsid w:val="00684762"/>
    <w:rsid w:val="0069244A"/>
    <w:rsid w:val="006940A4"/>
    <w:rsid w:val="006B4870"/>
    <w:rsid w:val="006B5BE5"/>
    <w:rsid w:val="006B742C"/>
    <w:rsid w:val="006C6B3E"/>
    <w:rsid w:val="006D16D6"/>
    <w:rsid w:val="006D2481"/>
    <w:rsid w:val="006D79E5"/>
    <w:rsid w:val="006E0CD2"/>
    <w:rsid w:val="006E51EC"/>
    <w:rsid w:val="006F191F"/>
    <w:rsid w:val="006F2547"/>
    <w:rsid w:val="006F3D8E"/>
    <w:rsid w:val="006F572B"/>
    <w:rsid w:val="006F6D87"/>
    <w:rsid w:val="007000C6"/>
    <w:rsid w:val="00701B0B"/>
    <w:rsid w:val="00703016"/>
    <w:rsid w:val="0070511D"/>
    <w:rsid w:val="0070647A"/>
    <w:rsid w:val="00706D47"/>
    <w:rsid w:val="00707A0B"/>
    <w:rsid w:val="0071149D"/>
    <w:rsid w:val="00712C38"/>
    <w:rsid w:val="00715AFA"/>
    <w:rsid w:val="00715D01"/>
    <w:rsid w:val="00725617"/>
    <w:rsid w:val="0072619A"/>
    <w:rsid w:val="00746868"/>
    <w:rsid w:val="007531E7"/>
    <w:rsid w:val="00757261"/>
    <w:rsid w:val="0076766D"/>
    <w:rsid w:val="00775D80"/>
    <w:rsid w:val="0078549F"/>
    <w:rsid w:val="00794D91"/>
    <w:rsid w:val="00794FF6"/>
    <w:rsid w:val="007A034D"/>
    <w:rsid w:val="007B36D2"/>
    <w:rsid w:val="007B4B3E"/>
    <w:rsid w:val="007C1451"/>
    <w:rsid w:val="007C3419"/>
    <w:rsid w:val="007D3E03"/>
    <w:rsid w:val="007D7156"/>
    <w:rsid w:val="007D74D0"/>
    <w:rsid w:val="007E110A"/>
    <w:rsid w:val="007E28E2"/>
    <w:rsid w:val="007E3B3A"/>
    <w:rsid w:val="007E6218"/>
    <w:rsid w:val="007F1320"/>
    <w:rsid w:val="00803132"/>
    <w:rsid w:val="0080618B"/>
    <w:rsid w:val="00823092"/>
    <w:rsid w:val="00823D20"/>
    <w:rsid w:val="00824E96"/>
    <w:rsid w:val="008400DB"/>
    <w:rsid w:val="008416FD"/>
    <w:rsid w:val="0084467A"/>
    <w:rsid w:val="00844D6A"/>
    <w:rsid w:val="0085557A"/>
    <w:rsid w:val="00857A03"/>
    <w:rsid w:val="008619A8"/>
    <w:rsid w:val="008653F1"/>
    <w:rsid w:val="00873B2D"/>
    <w:rsid w:val="0087504A"/>
    <w:rsid w:val="00884BC1"/>
    <w:rsid w:val="00890F64"/>
    <w:rsid w:val="008952B6"/>
    <w:rsid w:val="008A11BF"/>
    <w:rsid w:val="008A2A99"/>
    <w:rsid w:val="008B173A"/>
    <w:rsid w:val="008B7A23"/>
    <w:rsid w:val="008D448C"/>
    <w:rsid w:val="008D788A"/>
    <w:rsid w:val="008E005A"/>
    <w:rsid w:val="008E0C23"/>
    <w:rsid w:val="008E3FBE"/>
    <w:rsid w:val="008E528D"/>
    <w:rsid w:val="008E7089"/>
    <w:rsid w:val="008E71B5"/>
    <w:rsid w:val="008F4C4C"/>
    <w:rsid w:val="008F6B0A"/>
    <w:rsid w:val="008F7A25"/>
    <w:rsid w:val="0090107D"/>
    <w:rsid w:val="00901C8E"/>
    <w:rsid w:val="00911BDA"/>
    <w:rsid w:val="00930095"/>
    <w:rsid w:val="00962053"/>
    <w:rsid w:val="00974818"/>
    <w:rsid w:val="00981AED"/>
    <w:rsid w:val="00982739"/>
    <w:rsid w:val="00983CDF"/>
    <w:rsid w:val="00987611"/>
    <w:rsid w:val="009915E7"/>
    <w:rsid w:val="00997A21"/>
    <w:rsid w:val="009D3DE3"/>
    <w:rsid w:val="009D7416"/>
    <w:rsid w:val="009E271B"/>
    <w:rsid w:val="009E37E5"/>
    <w:rsid w:val="009E6E60"/>
    <w:rsid w:val="00A04A37"/>
    <w:rsid w:val="00A05187"/>
    <w:rsid w:val="00A0551C"/>
    <w:rsid w:val="00A126B3"/>
    <w:rsid w:val="00A12E3C"/>
    <w:rsid w:val="00A1399E"/>
    <w:rsid w:val="00A15842"/>
    <w:rsid w:val="00A17437"/>
    <w:rsid w:val="00A2053F"/>
    <w:rsid w:val="00A231A1"/>
    <w:rsid w:val="00A2660A"/>
    <w:rsid w:val="00A27586"/>
    <w:rsid w:val="00A356CE"/>
    <w:rsid w:val="00A445E4"/>
    <w:rsid w:val="00A457F2"/>
    <w:rsid w:val="00A52027"/>
    <w:rsid w:val="00A53C5C"/>
    <w:rsid w:val="00A55D4D"/>
    <w:rsid w:val="00A6181D"/>
    <w:rsid w:val="00A6313E"/>
    <w:rsid w:val="00A642D8"/>
    <w:rsid w:val="00A82A58"/>
    <w:rsid w:val="00AA0C5D"/>
    <w:rsid w:val="00AA476C"/>
    <w:rsid w:val="00AA4809"/>
    <w:rsid w:val="00AA6570"/>
    <w:rsid w:val="00AC4085"/>
    <w:rsid w:val="00AC7BD3"/>
    <w:rsid w:val="00AF5FE6"/>
    <w:rsid w:val="00B101BC"/>
    <w:rsid w:val="00B10928"/>
    <w:rsid w:val="00B10DC0"/>
    <w:rsid w:val="00B17646"/>
    <w:rsid w:val="00B20343"/>
    <w:rsid w:val="00B21CB2"/>
    <w:rsid w:val="00B2254A"/>
    <w:rsid w:val="00B2650F"/>
    <w:rsid w:val="00B3149F"/>
    <w:rsid w:val="00B32DEB"/>
    <w:rsid w:val="00B346B3"/>
    <w:rsid w:val="00B41D65"/>
    <w:rsid w:val="00B51B72"/>
    <w:rsid w:val="00B53E0A"/>
    <w:rsid w:val="00B75E27"/>
    <w:rsid w:val="00B8298E"/>
    <w:rsid w:val="00B87714"/>
    <w:rsid w:val="00B934A1"/>
    <w:rsid w:val="00B95539"/>
    <w:rsid w:val="00B96791"/>
    <w:rsid w:val="00BB717C"/>
    <w:rsid w:val="00BC059B"/>
    <w:rsid w:val="00BC2934"/>
    <w:rsid w:val="00BC4C9F"/>
    <w:rsid w:val="00BC7C85"/>
    <w:rsid w:val="00BD4019"/>
    <w:rsid w:val="00BE3C03"/>
    <w:rsid w:val="00BE62F8"/>
    <w:rsid w:val="00BF4726"/>
    <w:rsid w:val="00BF55E5"/>
    <w:rsid w:val="00C00470"/>
    <w:rsid w:val="00C006B0"/>
    <w:rsid w:val="00C169AB"/>
    <w:rsid w:val="00C25099"/>
    <w:rsid w:val="00C468CA"/>
    <w:rsid w:val="00C51A30"/>
    <w:rsid w:val="00C5466E"/>
    <w:rsid w:val="00C546FE"/>
    <w:rsid w:val="00C64F04"/>
    <w:rsid w:val="00C83816"/>
    <w:rsid w:val="00C94FD7"/>
    <w:rsid w:val="00CA27CB"/>
    <w:rsid w:val="00CA4D88"/>
    <w:rsid w:val="00CA7A02"/>
    <w:rsid w:val="00CC2EF7"/>
    <w:rsid w:val="00CD31D5"/>
    <w:rsid w:val="00CE3FEE"/>
    <w:rsid w:val="00CE6AEE"/>
    <w:rsid w:val="00CF1735"/>
    <w:rsid w:val="00D071BC"/>
    <w:rsid w:val="00D11F85"/>
    <w:rsid w:val="00D16A20"/>
    <w:rsid w:val="00D17F7F"/>
    <w:rsid w:val="00D20F32"/>
    <w:rsid w:val="00D20F7B"/>
    <w:rsid w:val="00D33FDC"/>
    <w:rsid w:val="00D4022A"/>
    <w:rsid w:val="00D409C9"/>
    <w:rsid w:val="00D44EF0"/>
    <w:rsid w:val="00D466E1"/>
    <w:rsid w:val="00D519E9"/>
    <w:rsid w:val="00D526B4"/>
    <w:rsid w:val="00D6373A"/>
    <w:rsid w:val="00D6724E"/>
    <w:rsid w:val="00D67FAF"/>
    <w:rsid w:val="00D70181"/>
    <w:rsid w:val="00D84E5C"/>
    <w:rsid w:val="00D84F13"/>
    <w:rsid w:val="00D916BB"/>
    <w:rsid w:val="00D93485"/>
    <w:rsid w:val="00D94168"/>
    <w:rsid w:val="00DA21AE"/>
    <w:rsid w:val="00DA31B2"/>
    <w:rsid w:val="00DA495E"/>
    <w:rsid w:val="00DA7420"/>
    <w:rsid w:val="00DB0E23"/>
    <w:rsid w:val="00DB27E3"/>
    <w:rsid w:val="00DB2F16"/>
    <w:rsid w:val="00DB7993"/>
    <w:rsid w:val="00DB7FB7"/>
    <w:rsid w:val="00DC2DF0"/>
    <w:rsid w:val="00DC738F"/>
    <w:rsid w:val="00DD06FE"/>
    <w:rsid w:val="00DD2682"/>
    <w:rsid w:val="00DD3B30"/>
    <w:rsid w:val="00DE0A37"/>
    <w:rsid w:val="00DE21C0"/>
    <w:rsid w:val="00DE3D6E"/>
    <w:rsid w:val="00DE77CE"/>
    <w:rsid w:val="00DF0EF9"/>
    <w:rsid w:val="00DF3202"/>
    <w:rsid w:val="00E059B7"/>
    <w:rsid w:val="00E268FF"/>
    <w:rsid w:val="00E30F9F"/>
    <w:rsid w:val="00E45A59"/>
    <w:rsid w:val="00E45BE9"/>
    <w:rsid w:val="00E5350E"/>
    <w:rsid w:val="00E55932"/>
    <w:rsid w:val="00E56BB4"/>
    <w:rsid w:val="00E70469"/>
    <w:rsid w:val="00E7482E"/>
    <w:rsid w:val="00E75434"/>
    <w:rsid w:val="00E90BAD"/>
    <w:rsid w:val="00E91013"/>
    <w:rsid w:val="00E93246"/>
    <w:rsid w:val="00E94D65"/>
    <w:rsid w:val="00E9506C"/>
    <w:rsid w:val="00EA1837"/>
    <w:rsid w:val="00EA32B0"/>
    <w:rsid w:val="00EA388B"/>
    <w:rsid w:val="00EB1758"/>
    <w:rsid w:val="00EB7C63"/>
    <w:rsid w:val="00ED58A5"/>
    <w:rsid w:val="00EE241F"/>
    <w:rsid w:val="00EE4F29"/>
    <w:rsid w:val="00EE4F7C"/>
    <w:rsid w:val="00F0251F"/>
    <w:rsid w:val="00F02CB2"/>
    <w:rsid w:val="00F057AF"/>
    <w:rsid w:val="00F12BF1"/>
    <w:rsid w:val="00F317B3"/>
    <w:rsid w:val="00F42470"/>
    <w:rsid w:val="00F42780"/>
    <w:rsid w:val="00F438D2"/>
    <w:rsid w:val="00F441DE"/>
    <w:rsid w:val="00F4649E"/>
    <w:rsid w:val="00F55100"/>
    <w:rsid w:val="00F55D0D"/>
    <w:rsid w:val="00F65A8A"/>
    <w:rsid w:val="00F73839"/>
    <w:rsid w:val="00F73A76"/>
    <w:rsid w:val="00F73B85"/>
    <w:rsid w:val="00F74062"/>
    <w:rsid w:val="00FA5E53"/>
    <w:rsid w:val="00FB3526"/>
    <w:rsid w:val="00FC52BE"/>
    <w:rsid w:val="00FD2F0B"/>
    <w:rsid w:val="00FD6786"/>
    <w:rsid w:val="00FF0799"/>
    <w:rsid w:val="00FF6CF9"/>
    <w:rsid w:val="65E772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2A058"/>
  <w15:docId w15:val="{8A4FCAE8-06EF-483B-B319-6F59F466B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28D"/>
    <w:pPr>
      <w:spacing w:line="360" w:lineRule="auto"/>
      <w:jc w:val="both"/>
    </w:pPr>
    <w:rPr>
      <w:rFonts w:asciiTheme="minorHAnsi" w:hAnsiTheme="minorHAns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4809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6468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646864"/>
    <w:rPr>
      <w:rFonts w:ascii="Times New Roman" w:hAnsi="Times New Roman"/>
      <w:sz w:val="28"/>
      <w:szCs w:val="22"/>
      <w:lang w:eastAsia="en-US"/>
    </w:rPr>
  </w:style>
  <w:style w:type="paragraph" w:styleId="a5">
    <w:name w:val="footer"/>
    <w:basedOn w:val="a"/>
    <w:link w:val="Char0"/>
    <w:uiPriority w:val="99"/>
    <w:unhideWhenUsed/>
    <w:rsid w:val="006468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646864"/>
    <w:rPr>
      <w:rFonts w:ascii="Times New Roman" w:hAnsi="Times New Roman"/>
      <w:sz w:val="28"/>
      <w:szCs w:val="22"/>
      <w:lang w:eastAsia="en-US"/>
    </w:rPr>
  </w:style>
  <w:style w:type="table" w:styleId="a6">
    <w:name w:val="Table Grid"/>
    <w:basedOn w:val="a1"/>
    <w:uiPriority w:val="59"/>
    <w:rsid w:val="00FD6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56E47F0-6570-4FDF-9F2F-5212CCED3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292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Athina Karampogia</cp:lastModifiedBy>
  <cp:revision>6</cp:revision>
  <dcterms:created xsi:type="dcterms:W3CDTF">2021-06-11T16:53:00Z</dcterms:created>
  <dcterms:modified xsi:type="dcterms:W3CDTF">2021-07-05T10:10:00Z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1033-10.2.0.7646</vt:lpwstr>
  </property>
</Properties>
</file>