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359B0" w14:textId="77777777" w:rsidR="00F75740" w:rsidRDefault="00F75740" w:rsidP="00F75740">
      <w:pPr>
        <w:jc w:val="center"/>
        <w:rPr>
          <w:sz w:val="24"/>
          <w:szCs w:val="24"/>
          <w:lang w:val="en-US"/>
        </w:rPr>
      </w:pPr>
      <w:r w:rsidRPr="00DE6906">
        <w:rPr>
          <w:noProof/>
          <w:sz w:val="24"/>
          <w:szCs w:val="24"/>
          <w:lang w:eastAsia="el-GR"/>
        </w:rPr>
        <w:drawing>
          <wp:inline distT="0" distB="0" distL="0" distR="0" wp14:anchorId="657160A4" wp14:editId="49955223">
            <wp:extent cx="3368074" cy="18288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1430" cy="18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06FD" w14:textId="77777777" w:rsidR="00B532CD" w:rsidRDefault="00A1092B" w:rsidP="00B532CD">
      <w:pPr>
        <w:rPr>
          <w:sz w:val="24"/>
          <w:szCs w:val="24"/>
        </w:rPr>
      </w:pPr>
      <w:r>
        <w:rPr>
          <w:sz w:val="24"/>
          <w:szCs w:val="24"/>
        </w:rPr>
        <w:t xml:space="preserve">α) Στο τρίγωνο ΑΒΓ δίνεται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= 135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 και επιπλέον ισχύει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 +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, </w:t>
      </w:r>
    </w:p>
    <w:p w14:paraId="3C768252" w14:textId="5BFDF412" w:rsidR="00357AE8" w:rsidRDefault="00B532CD" w:rsidP="00B532CD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ά</w:t>
      </w:r>
      <w:r w:rsidR="00A1092B">
        <w:rPr>
          <w:sz w:val="24"/>
          <w:szCs w:val="24"/>
        </w:rPr>
        <w:t xml:space="preserve">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180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– 135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 =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.  </w:t>
      </w:r>
    </w:p>
    <w:p w14:paraId="06C146B6" w14:textId="77777777" w:rsidR="002A32CD" w:rsidRDefault="002A32CD" w:rsidP="00B532CD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Επειδή </w:t>
      </w:r>
      <w:r w:rsidR="008D27F5">
        <w:rPr>
          <w:rFonts w:eastAsiaTheme="minorEastAsia"/>
          <w:sz w:val="24"/>
          <w:szCs w:val="24"/>
        </w:rPr>
        <w:t xml:space="preserve"> ΑΒ = ΑΓ</w:t>
      </w:r>
      <w:r>
        <w:rPr>
          <w:rFonts w:eastAsiaTheme="minorEastAsia"/>
          <w:sz w:val="24"/>
          <w:szCs w:val="24"/>
        </w:rPr>
        <w:t>, τότε</w:t>
      </w:r>
      <w:r w:rsidR="00A1092B">
        <w:rPr>
          <w:rFonts w:eastAsiaTheme="minorEastAsia"/>
          <w:sz w:val="24"/>
          <w:szCs w:val="24"/>
        </w:rPr>
        <w:t xml:space="preserve"> οι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θα είναι ίσες</w:t>
      </w:r>
      <w:r>
        <w:rPr>
          <w:rFonts w:eastAsiaTheme="minorEastAsia"/>
          <w:sz w:val="24"/>
          <w:szCs w:val="24"/>
        </w:rPr>
        <w:t>, άρα</w:t>
      </w:r>
      <w:r w:rsidR="00A1092B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45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 w:rsidR="00A1092B">
        <w:rPr>
          <w:rFonts w:eastAsiaTheme="minorEastAsia"/>
          <w:sz w:val="24"/>
          <w:szCs w:val="24"/>
        </w:rPr>
        <w:t xml:space="preserve">. </w:t>
      </w:r>
    </w:p>
    <w:p w14:paraId="32A02A92" w14:textId="3FC258AF" w:rsidR="00B21FA1" w:rsidRDefault="00A1092B" w:rsidP="00B532CD">
      <w:pPr>
        <w:rPr>
          <w:rFonts w:eastAsiaTheme="minorEastAsia"/>
          <w:sz w:val="24"/>
          <w:szCs w:val="24"/>
        </w:rPr>
      </w:pPr>
      <w:bookmarkStart w:id="0" w:name="_GoBack"/>
      <w:bookmarkEnd w:id="0"/>
      <w:r>
        <w:rPr>
          <w:rFonts w:eastAsiaTheme="minorEastAsia"/>
          <w:sz w:val="24"/>
          <w:szCs w:val="24"/>
        </w:rPr>
        <w:t xml:space="preserve">Από το άθροισμα των γωνιών </w:t>
      </w:r>
      <w:r w:rsidR="00357AE8">
        <w:rPr>
          <w:rFonts w:eastAsiaTheme="minorEastAsia"/>
          <w:sz w:val="24"/>
          <w:szCs w:val="24"/>
        </w:rPr>
        <w:t xml:space="preserve">του </w:t>
      </w:r>
      <w:r>
        <w:rPr>
          <w:rFonts w:eastAsiaTheme="minorEastAsia"/>
          <w:sz w:val="24"/>
          <w:szCs w:val="24"/>
        </w:rPr>
        <w:t>τριγώνου</w:t>
      </w:r>
      <w:r w:rsidR="00357AE8">
        <w:rPr>
          <w:rFonts w:eastAsiaTheme="minorEastAsia"/>
          <w:sz w:val="24"/>
          <w:szCs w:val="24"/>
        </w:rPr>
        <w:t xml:space="preserve"> ΑΒΓ</w:t>
      </w:r>
      <w:r>
        <w:rPr>
          <w:rFonts w:eastAsiaTheme="minorEastAsia"/>
          <w:sz w:val="24"/>
          <w:szCs w:val="24"/>
        </w:rPr>
        <w:t xml:space="preserve"> έχουμε </w:t>
      </w:r>
      <w:r w:rsidR="00ED7A8C">
        <w:rPr>
          <w:rFonts w:eastAsiaTheme="minorEastAsia"/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, οπότε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+  45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+ 45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180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ή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= 90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</w:p>
    <w:p w14:paraId="73DD4D64" w14:textId="601B4B97" w:rsidR="00A1092B" w:rsidRDefault="008D27F5" w:rsidP="00B532CD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Από την υπόθεση ΑΒ = ΑΓ άρα το τρίγωνο ΑΒΓ είναι ισοσκελές.</w:t>
      </w:r>
      <w:r w:rsidR="00B532CD">
        <w:rPr>
          <w:rFonts w:eastAsiaTheme="minorEastAsia"/>
          <w:sz w:val="24"/>
          <w:szCs w:val="24"/>
        </w:rPr>
        <w:t xml:space="preserve"> </w:t>
      </w:r>
      <w:r w:rsidR="00A1092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Από ερώτημα α)</w:t>
      </w:r>
      <w:r w:rsidR="00A1092B">
        <w:rPr>
          <w:rFonts w:eastAsiaTheme="minorEastAsia"/>
          <w:sz w:val="24"/>
          <w:szCs w:val="24"/>
        </w:rPr>
        <w:t xml:space="preserve"> η γωνία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1092B">
        <w:rPr>
          <w:rFonts w:eastAsiaTheme="minorEastAsia"/>
          <w:sz w:val="24"/>
          <w:szCs w:val="24"/>
        </w:rPr>
        <w:t xml:space="preserve"> = 90</w:t>
      </w:r>
      <w:r w:rsidR="00A1092B"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  <w:vertAlign w:val="superscript"/>
        </w:rPr>
        <w:t xml:space="preserve"> </w:t>
      </w:r>
      <w:r w:rsidRPr="008D27F5">
        <w:rPr>
          <w:rFonts w:eastAsiaTheme="minorEastAsia"/>
          <w:sz w:val="24"/>
          <w:szCs w:val="24"/>
        </w:rPr>
        <w:t>, άρα το τρίγωνο ΑΒΓ είναι ορθογώνιο</w:t>
      </w:r>
      <w:r w:rsidR="00A1092B">
        <w:rPr>
          <w:rFonts w:eastAsiaTheme="minorEastAsia"/>
          <w:sz w:val="24"/>
          <w:szCs w:val="24"/>
        </w:rPr>
        <w:t xml:space="preserve">. </w:t>
      </w:r>
      <w:r w:rsidR="00B532C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Συνεπώς </w:t>
      </w:r>
      <w:r w:rsidR="00A1092B">
        <w:rPr>
          <w:rFonts w:eastAsiaTheme="minorEastAsia"/>
          <w:sz w:val="24"/>
          <w:szCs w:val="24"/>
        </w:rPr>
        <w:t>το τρίγωνο ΑΒΓ είναι ορθογώνιο κα</w:t>
      </w:r>
      <w:r w:rsidR="004125F1">
        <w:rPr>
          <w:rFonts w:eastAsiaTheme="minorEastAsia"/>
          <w:sz w:val="24"/>
          <w:szCs w:val="24"/>
        </w:rPr>
        <w:t>ι</w:t>
      </w:r>
      <w:r w:rsidR="00A1092B">
        <w:rPr>
          <w:rFonts w:eastAsiaTheme="minorEastAsia"/>
          <w:sz w:val="24"/>
          <w:szCs w:val="24"/>
        </w:rPr>
        <w:t xml:space="preserve"> ισοσκελές.</w:t>
      </w:r>
    </w:p>
    <w:p w14:paraId="0BEEDBC2" w14:textId="77777777" w:rsidR="001814C0" w:rsidRPr="001814C0" w:rsidRDefault="001814C0" w:rsidP="00B532CD">
      <w:pPr>
        <w:pStyle w:val="a3"/>
        <w:rPr>
          <w:rFonts w:eastAsiaTheme="minorEastAsia"/>
          <w:sz w:val="24"/>
          <w:szCs w:val="24"/>
        </w:rPr>
      </w:pPr>
    </w:p>
    <w:sectPr w:rsidR="001814C0" w:rsidRPr="00181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04485" w16cex:dateUtc="2021-06-13T05:47:00Z"/>
  <w16cex:commentExtensible w16cex:durableId="247044E3" w16cex:dateUtc="2021-06-13T05:48:00Z"/>
  <w16cex:commentExtensible w16cex:durableId="247044AD" w16cex:dateUtc="2021-06-13T05:47:00Z"/>
  <w16cex:commentExtensible w16cex:durableId="247044C3" w16cex:dateUtc="2021-06-13T0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161AB2" w16cid:durableId="24704485"/>
  <w16cid:commentId w16cid:paraId="3C55B408" w16cid:durableId="247044E3"/>
  <w16cid:commentId w16cid:paraId="1C45EE36" w16cid:durableId="247044AD"/>
  <w16cid:commentId w16cid:paraId="7C524445" w16cid:durableId="247044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4F1"/>
    <w:multiLevelType w:val="hybridMultilevel"/>
    <w:tmpl w:val="8666879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50A3"/>
    <w:multiLevelType w:val="hybridMultilevel"/>
    <w:tmpl w:val="593CAF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16D36"/>
    <w:multiLevelType w:val="hybridMultilevel"/>
    <w:tmpl w:val="06BCD8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C4BAE"/>
    <w:multiLevelType w:val="hybridMultilevel"/>
    <w:tmpl w:val="321E01A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2B"/>
    <w:rsid w:val="001814C0"/>
    <w:rsid w:val="002A32CD"/>
    <w:rsid w:val="00310188"/>
    <w:rsid w:val="00357AE8"/>
    <w:rsid w:val="004125F1"/>
    <w:rsid w:val="005E54CB"/>
    <w:rsid w:val="008D27F5"/>
    <w:rsid w:val="00A1092B"/>
    <w:rsid w:val="00AB4B31"/>
    <w:rsid w:val="00B15358"/>
    <w:rsid w:val="00B21FA1"/>
    <w:rsid w:val="00B532CD"/>
    <w:rsid w:val="00C41F3F"/>
    <w:rsid w:val="00E223B0"/>
    <w:rsid w:val="00E40A78"/>
    <w:rsid w:val="00E93B0A"/>
    <w:rsid w:val="00ED7A8C"/>
    <w:rsid w:val="00F7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63FF"/>
  <w15:docId w15:val="{30C33564-438B-4A81-A0CD-9D6AF908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40A7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B4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B4B3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E223B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E223B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E223B0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E223B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E223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2021-06-13T17:37:00Z</cp:lastPrinted>
  <dcterms:created xsi:type="dcterms:W3CDTF">2021-04-27T20:15:00Z</dcterms:created>
  <dcterms:modified xsi:type="dcterms:W3CDTF">2021-07-02T17:47:00Z</dcterms:modified>
</cp:coreProperties>
</file>