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A8854" w14:textId="77777777" w:rsidR="00866C1E" w:rsidRDefault="00FD0CE9">
      <w:pPr>
        <w:rPr>
          <w:b/>
        </w:rPr>
      </w:pPr>
      <w:r>
        <w:rPr>
          <w:b/>
        </w:rPr>
        <w:t>ΘΕΜΑ Β</w:t>
      </w:r>
    </w:p>
    <w:p w14:paraId="28ECC39A" w14:textId="59BEACF6" w:rsidR="00FD0CE9" w:rsidRDefault="00FD0CE9" w:rsidP="00FD0CE9">
      <w:pPr>
        <w:spacing w:line="240" w:lineRule="auto"/>
        <w:contextualSpacing/>
        <w:jc w:val="both"/>
        <w:rPr>
          <w:bCs/>
        </w:rPr>
      </w:pPr>
      <w:r>
        <w:rPr>
          <w:b/>
          <w:noProof/>
          <w:lang w:eastAsia="ja-JP"/>
        </w:rPr>
        <w:drawing>
          <wp:anchor distT="0" distB="0" distL="114300" distR="114300" simplePos="0" relativeHeight="251658240" behindDoc="0" locked="0" layoutInCell="1" allowOverlap="1" wp14:anchorId="308C00A9" wp14:editId="060216E9">
            <wp:simplePos x="0" y="0"/>
            <wp:positionH relativeFrom="column">
              <wp:posOffset>3754755</wp:posOffset>
            </wp:positionH>
            <wp:positionV relativeFrom="paragraph">
              <wp:posOffset>-52705</wp:posOffset>
            </wp:positionV>
            <wp:extent cx="1494790" cy="2362200"/>
            <wp:effectExtent l="19050" t="0" r="0" b="0"/>
            <wp:wrapSquare wrapText="bothSides"/>
            <wp:docPr id="1" name="0 - Εικόνα" descr="Β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Β7-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Β1. </w:t>
      </w:r>
      <w:r>
        <w:rPr>
          <w:bCs/>
        </w:rPr>
        <w:t xml:space="preserve">Μια ομάδα μαθητών </w:t>
      </w:r>
      <w:r w:rsidR="00EE3C6B">
        <w:rPr>
          <w:bCs/>
        </w:rPr>
        <w:t>πειραματίζονται</w:t>
      </w:r>
      <w:r>
        <w:rPr>
          <w:bCs/>
        </w:rPr>
        <w:t xml:space="preserve"> στο εργαστήριο </w:t>
      </w:r>
      <w:r w:rsidR="00EE3C6B">
        <w:rPr>
          <w:bCs/>
        </w:rPr>
        <w:t>προσπαθ</w:t>
      </w:r>
      <w:r w:rsidR="00EE3C6B">
        <w:rPr>
          <w:bCs/>
        </w:rPr>
        <w:t>ώ</w:t>
      </w:r>
      <w:r w:rsidR="00EE3C6B">
        <w:rPr>
          <w:bCs/>
        </w:rPr>
        <w:t>ν</w:t>
      </w:r>
      <w:r w:rsidR="00EE3C6B">
        <w:rPr>
          <w:bCs/>
        </w:rPr>
        <w:t xml:space="preserve">τας </w:t>
      </w:r>
      <w:r>
        <w:rPr>
          <w:bCs/>
        </w:rPr>
        <w:t xml:space="preserve">να επιβεβαιώσουν το νόμο του </w:t>
      </w:r>
      <w:r>
        <w:rPr>
          <w:bCs/>
          <w:lang w:val="en-US"/>
        </w:rPr>
        <w:t>Hooke</w:t>
      </w:r>
      <w:r w:rsidRPr="00E6797A">
        <w:rPr>
          <w:bCs/>
        </w:rPr>
        <w:t xml:space="preserve">. </w:t>
      </w:r>
      <w:r>
        <w:rPr>
          <w:bCs/>
        </w:rPr>
        <w:t xml:space="preserve">Χρησιμοποίησαν ένα ελατήριο ασήμαντης μάζας (αβαρές), το οποίο κρέμασαν ώστε να είναι κατακόρυφο, στερεώνοντας το πάνω άκρο του σε ακλόνητο σημείο. Δίπλα του στερέωσαν κατακόρυφο ένα υποδεκάμετρο, με </w:t>
      </w:r>
      <w:r w:rsidR="00676BA8">
        <w:rPr>
          <w:bCs/>
        </w:rPr>
        <w:t xml:space="preserve">τέτοιο </w:t>
      </w:r>
      <w:r>
        <w:rPr>
          <w:bCs/>
        </w:rPr>
        <w:t>τρόπο</w:t>
      </w:r>
      <w:r w:rsidR="00676BA8" w:rsidRPr="00676BA8">
        <w:rPr>
          <w:bCs/>
        </w:rPr>
        <w:t>,</w:t>
      </w:r>
      <w:r>
        <w:rPr>
          <w:bCs/>
        </w:rPr>
        <w:t xml:space="preserve"> ώστε να</w:t>
      </w:r>
      <w:r w:rsidR="00367F85">
        <w:rPr>
          <w:bCs/>
        </w:rPr>
        <w:t xml:space="preserve"> </w:t>
      </w:r>
      <w:r>
        <w:rPr>
          <w:bCs/>
        </w:rPr>
        <w:t>αυξάνονται οι ενδείξεις του προς τα κάτω, όπως φαίνεται στο διπλανό σχήμα.</w:t>
      </w:r>
    </w:p>
    <w:p w14:paraId="1E18B08E" w14:textId="02FE37EE" w:rsidR="00FD0CE9" w:rsidRDefault="00FD0CE9" w:rsidP="00FD0CE9">
      <w:pPr>
        <w:spacing w:line="240" w:lineRule="auto"/>
        <w:contextualSpacing/>
        <w:jc w:val="both"/>
        <w:rPr>
          <w:bCs/>
        </w:rPr>
      </w:pPr>
      <w:r>
        <w:rPr>
          <w:bCs/>
        </w:rPr>
        <w:t>Κρέμασαν στο κάτω άκρο του ελατηρίου ένα σώμα μάζας</w:t>
      </w:r>
      <w:r w:rsidR="00B07728">
        <w:rPr>
          <w:bCs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473102">
        <w:rPr>
          <w:rFonts w:eastAsiaTheme="minorEastAsia"/>
        </w:rPr>
        <w:t xml:space="preserve"> </w:t>
      </w:r>
      <w:r>
        <w:rPr>
          <w:rFonts w:eastAsiaTheme="minorEastAsia"/>
          <w:bCs/>
        </w:rPr>
        <w:t>και</w:t>
      </w:r>
      <w:r w:rsidRPr="00FD0CE9">
        <w:rPr>
          <w:rFonts w:eastAsiaTheme="minorEastAsia"/>
          <w:bCs/>
        </w:rPr>
        <w:t xml:space="preserve"> </w:t>
      </w:r>
      <w:r>
        <w:rPr>
          <w:rFonts w:eastAsiaTheme="minorEastAsia"/>
          <w:bCs/>
        </w:rPr>
        <w:t xml:space="preserve">τότε το κάτω άκρο του </w:t>
      </w:r>
      <w:r w:rsidR="00367F85">
        <w:rPr>
          <w:bCs/>
        </w:rPr>
        <w:t xml:space="preserve">ελατηρίου </w:t>
      </w:r>
      <w:r>
        <w:rPr>
          <w:rFonts w:eastAsiaTheme="minorEastAsia"/>
          <w:bCs/>
        </w:rPr>
        <w:t xml:space="preserve">ισορρόπησε σε θέση που το υποδεκάμετρο δίπλα του έδειχνε </w:t>
      </w:r>
      <m:oMath>
        <m:r>
          <w:rPr>
            <w:rFonts w:ascii="Cambria Math" w:eastAsiaTheme="minorEastAsia" w:hAnsi="Cambria Math"/>
          </w:rPr>
          <m:t xml:space="preserve"> 4 </m:t>
        </m:r>
        <m:r>
          <w:rPr>
            <w:rFonts w:ascii="Cambria Math" w:eastAsiaTheme="minorEastAsia" w:hAnsi="Cambria Math"/>
            <w:lang w:val="en-US"/>
          </w:rPr>
          <m:t>cm</m:t>
        </m:r>
      </m:oMath>
      <w:r w:rsidRPr="00E6797A">
        <w:rPr>
          <w:rFonts w:eastAsiaTheme="minorEastAsia"/>
          <w:bCs/>
        </w:rPr>
        <w:t>.</w:t>
      </w:r>
    </w:p>
    <w:p w14:paraId="343A079C" w14:textId="5192827C" w:rsidR="00676BA8" w:rsidRDefault="00FD0CE9" w:rsidP="00FD0CE9">
      <w:pPr>
        <w:spacing w:line="240" w:lineRule="auto"/>
        <w:contextualSpacing/>
        <w:jc w:val="both"/>
        <w:rPr>
          <w:rFonts w:eastAsiaTheme="minorEastAsia"/>
          <w:bCs/>
        </w:rPr>
      </w:pPr>
      <w:r>
        <w:rPr>
          <w:bCs/>
        </w:rPr>
        <w:t xml:space="preserve">Αφαίρεσαν αυτό το σώμα και </w:t>
      </w:r>
      <w:r w:rsidR="00EE3C6B">
        <w:rPr>
          <w:bCs/>
        </w:rPr>
        <w:t xml:space="preserve">στην θέση του </w:t>
      </w:r>
      <w:r>
        <w:rPr>
          <w:bCs/>
        </w:rPr>
        <w:t xml:space="preserve">κρέμασαν ένα δεύτερο σώμα </w:t>
      </w:r>
      <w:r w:rsidR="00EE3C6B">
        <w:rPr>
          <w:bCs/>
        </w:rPr>
        <w:t xml:space="preserve">διπλάσιας </w:t>
      </w:r>
      <w:r>
        <w:rPr>
          <w:bCs/>
        </w:rPr>
        <w:t xml:space="preserve">μάζας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676BA8" w:rsidRPr="00676BA8">
        <w:rPr>
          <w:rFonts w:eastAsiaTheme="minorEastAsia"/>
        </w:rPr>
        <w:t xml:space="preserve"> </w:t>
      </w:r>
      <w:r>
        <w:rPr>
          <w:rFonts w:eastAsiaTheme="minorEastAsia"/>
          <w:bCs/>
        </w:rPr>
        <w:t>(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=2∙</m:t>
        </m:r>
        <m:sSub>
          <m:sSubPr>
            <m:ctrlPr>
              <w:rPr>
                <w:rFonts w:ascii="Cambria Math" w:eastAsiaTheme="minorEastAsia" w:hAnsi="Cambria Math"/>
                <w:bCs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CD1C48">
        <w:rPr>
          <w:rFonts w:eastAsiaTheme="minorEastAsia"/>
          <w:bCs/>
        </w:rPr>
        <w:t xml:space="preserve">). </w:t>
      </w:r>
    </w:p>
    <w:p w14:paraId="3142C536" w14:textId="77777777" w:rsidR="00FD0CE9" w:rsidRDefault="00FD0CE9" w:rsidP="00FD0CE9">
      <w:pPr>
        <w:spacing w:line="240" w:lineRule="auto"/>
        <w:contextualSpacing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Τότε το κάτω άκρο του ελατηρίου ισορρόπησε σε θέση που το υποδεκάμετρο δίπλα του έδειχνε </w:t>
      </w:r>
      <m:oMath>
        <m:r>
          <w:rPr>
            <w:rFonts w:ascii="Cambria Math" w:eastAsiaTheme="minorEastAsia" w:hAnsi="Cambria Math"/>
          </w:rPr>
          <m:t xml:space="preserve"> 6 </m:t>
        </m:r>
        <m:r>
          <w:rPr>
            <w:rFonts w:ascii="Cambria Math" w:eastAsiaTheme="minorEastAsia" w:hAnsi="Cambria Math"/>
            <w:lang w:val="en-US"/>
          </w:rPr>
          <m:t>cm </m:t>
        </m:r>
      </m:oMath>
      <w:r w:rsidRPr="00CD1C48">
        <w:rPr>
          <w:rFonts w:eastAsiaTheme="minorEastAsia"/>
          <w:bCs/>
        </w:rPr>
        <w:t>.</w:t>
      </w:r>
    </w:p>
    <w:p w14:paraId="699484C7" w14:textId="77777777" w:rsidR="00FD0CE9" w:rsidRDefault="00FD0CE9" w:rsidP="00FD0CE9">
      <w:pPr>
        <w:spacing w:line="240" w:lineRule="auto"/>
        <w:contextualSpacing/>
        <w:jc w:val="both"/>
        <w:rPr>
          <w:rFonts w:eastAsiaTheme="minorEastAsia"/>
          <w:bCs/>
          <w:sz w:val="8"/>
          <w:szCs w:val="8"/>
        </w:rPr>
      </w:pPr>
    </w:p>
    <w:p w14:paraId="01B6B02C" w14:textId="1B9CB21B" w:rsidR="00FD0CE9" w:rsidRPr="00CD1C48" w:rsidRDefault="00676BA8" w:rsidP="00676BA8">
      <w:pPr>
        <w:pStyle w:val="a3"/>
        <w:spacing w:line="240" w:lineRule="auto"/>
        <w:ind w:left="0"/>
        <w:jc w:val="both"/>
        <w:rPr>
          <w:b/>
          <w:i/>
        </w:rPr>
      </w:pPr>
      <w:r>
        <w:rPr>
          <w:b/>
          <w:bCs/>
          <w:iCs/>
        </w:rPr>
        <w:t>Α)</w:t>
      </w:r>
      <w:r w:rsidR="00367F85">
        <w:rPr>
          <w:b/>
          <w:bCs/>
          <w:iCs/>
        </w:rPr>
        <w:t xml:space="preserve"> </w:t>
      </w:r>
      <w:r w:rsidR="00367F85">
        <w:rPr>
          <w:iCs/>
        </w:rPr>
        <w:t xml:space="preserve">Όταν από το κάτω άκρο του ελατηρίου δεν κρέμεται κανένα σώμα, δηλαδή όταν </w:t>
      </w:r>
      <w:r w:rsidR="00FD0CE9">
        <w:rPr>
          <w:bCs/>
          <w:iCs/>
        </w:rPr>
        <w:t>το ελατήριο αποκτήσει το φυσικό του μήκος</w:t>
      </w:r>
      <w:r w:rsidR="00367F85">
        <w:rPr>
          <w:bCs/>
          <w:iCs/>
        </w:rPr>
        <w:t xml:space="preserve">, </w:t>
      </w:r>
      <w:r w:rsidR="00FD0CE9">
        <w:rPr>
          <w:bCs/>
          <w:iCs/>
        </w:rPr>
        <w:t>το κάτω άκρο του θα βρίσκεται σε θέση, στην οποία το υποδεκάμετρο δείχνει</w:t>
      </w:r>
      <w:r w:rsidR="00FD0CE9" w:rsidRPr="00CD1C48">
        <w:rPr>
          <w:bCs/>
          <w:iCs/>
        </w:rPr>
        <w:t>:</w:t>
      </w:r>
    </w:p>
    <w:p w14:paraId="58912E59" w14:textId="77777777" w:rsidR="00FD0CE9" w:rsidRPr="00CD1C48" w:rsidRDefault="00FD0CE9" w:rsidP="00FD0CE9">
      <w:pPr>
        <w:pStyle w:val="a3"/>
        <w:spacing w:line="240" w:lineRule="auto"/>
        <w:ind w:left="0"/>
        <w:jc w:val="both"/>
        <w:rPr>
          <w:bCs/>
          <w:iCs/>
          <w:sz w:val="12"/>
          <w:szCs w:val="12"/>
        </w:rPr>
      </w:pPr>
    </w:p>
    <w:p w14:paraId="54ABE62C" w14:textId="414AF563" w:rsidR="00FD0CE9" w:rsidRPr="00CD1C48" w:rsidRDefault="00FD0CE9" w:rsidP="00FD0CE9">
      <w:pPr>
        <w:pStyle w:val="a3"/>
        <w:numPr>
          <w:ilvl w:val="0"/>
          <w:numId w:val="2"/>
        </w:numPr>
        <w:spacing w:line="240" w:lineRule="auto"/>
        <w:jc w:val="both"/>
        <w:rPr>
          <w:b/>
          <w:iCs/>
          <w:lang w:val="en-US"/>
        </w:rPr>
      </w:pPr>
      <w:r w:rsidRPr="00FD0CE9">
        <w:rPr>
          <w:rFonts w:eastAsiaTheme="minorEastAsia"/>
        </w:rPr>
        <w:t xml:space="preserve"> </w:t>
      </w:r>
      <m:oMath>
        <m:r>
          <w:rPr>
            <w:rFonts w:ascii="Cambria Math" w:hAnsi="Cambria Math"/>
            <w:lang w:val="en-US"/>
          </w:rPr>
          <m:t>0 </m:t>
        </m:r>
      </m:oMath>
      <w:r>
        <w:rPr>
          <w:rFonts w:eastAsiaTheme="minorEastAsia"/>
        </w:rPr>
        <w:t xml:space="preserve">       </w:t>
      </w:r>
      <w:r w:rsidR="00C94A22">
        <w:rPr>
          <w:rFonts w:eastAsiaTheme="minorEastAsia"/>
        </w:rPr>
        <w:t>,</w:t>
      </w:r>
      <m:oMath>
        <m:r>
          <w:rPr>
            <w:rFonts w:ascii="Cambria Math" w:hAnsi="Cambria Math"/>
            <w:lang w:val="en-US"/>
          </w:rPr>
          <m:t xml:space="preserve">  </m:t>
        </m:r>
      </m:oMath>
      <w:r w:rsidR="00C94A22">
        <w:rPr>
          <w:rFonts w:eastAsiaTheme="minorEastAsia"/>
        </w:rPr>
        <w:t xml:space="preserve">       </w:t>
      </w:r>
      <w:r>
        <w:rPr>
          <w:rFonts w:eastAsiaTheme="minorEastAsia"/>
          <w:b/>
          <w:iCs/>
          <w:lang w:val="en-US"/>
        </w:rPr>
        <w:t xml:space="preserve">ii.    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  <w:lang w:val="en-US"/>
          </w:rPr>
          <m:t>2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 xml:space="preserve"> cm</m:t>
        </m:r>
        <m: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hAnsi="Cambria Math"/>
            <w:lang w:val="en-US"/>
          </w:rPr>
          <m:t> </m:t>
        </m:r>
      </m:oMath>
      <w:r w:rsidR="00C94A22">
        <w:rPr>
          <w:rFonts w:eastAsiaTheme="minorEastAsia"/>
        </w:rPr>
        <w:t xml:space="preserve">       ,</w:t>
      </w:r>
      <m:oMath>
        <m:r>
          <w:rPr>
            <w:rFonts w:ascii="Cambria Math" w:hAnsi="Cambria Math"/>
            <w:lang w:val="en-US"/>
          </w:rPr>
          <m:t xml:space="preserve">  </m:t>
        </m:r>
      </m:oMath>
      <w:r w:rsidR="00C94A22">
        <w:rPr>
          <w:rFonts w:eastAsiaTheme="minorEastAsia"/>
        </w:rPr>
        <w:t xml:space="preserve">       </w:t>
      </w:r>
      <w:r>
        <w:rPr>
          <w:rFonts w:eastAsiaTheme="minorEastAsia"/>
          <w:b/>
          <w:iCs/>
          <w:lang w:val="en-US"/>
        </w:rPr>
        <w:t xml:space="preserve">iii.    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  <w:lang w:val="en-US"/>
          </w:rPr>
          <m:t xml:space="preserve">4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cm </m:t>
        </m:r>
      </m:oMath>
    </w:p>
    <w:p w14:paraId="61AA0EA8" w14:textId="77777777" w:rsidR="00FD0CE9" w:rsidRDefault="00FD0CE9" w:rsidP="00FD0CE9">
      <w:pPr>
        <w:pStyle w:val="a3"/>
        <w:spacing w:line="240" w:lineRule="auto"/>
        <w:ind w:left="1440" w:firstLine="5364"/>
        <w:jc w:val="both"/>
        <w:rPr>
          <w:b/>
        </w:rPr>
      </w:pPr>
      <w:r>
        <w:rPr>
          <w:b/>
        </w:rPr>
        <w:t>Μονάδες 4</w:t>
      </w:r>
    </w:p>
    <w:p w14:paraId="540139B7" w14:textId="77777777" w:rsidR="00FD0CE9" w:rsidRDefault="00676BA8" w:rsidP="00FD0CE9">
      <w:pPr>
        <w:pStyle w:val="a3"/>
        <w:spacing w:line="240" w:lineRule="auto"/>
        <w:ind w:left="1440" w:hanging="1440"/>
        <w:jc w:val="both"/>
      </w:pPr>
      <w:r>
        <w:rPr>
          <w:b/>
        </w:rPr>
        <w:t xml:space="preserve">Β) </w:t>
      </w:r>
      <w:r w:rsidR="00FD0CE9">
        <w:rPr>
          <w:b/>
        </w:rPr>
        <w:t xml:space="preserve"> </w:t>
      </w:r>
      <w:r w:rsidR="00FD0CE9">
        <w:t>Να αιτιολογήσετε την απάντησή σας</w:t>
      </w:r>
    </w:p>
    <w:p w14:paraId="4E1016E4" w14:textId="77777777" w:rsidR="00FD0CE9" w:rsidRPr="00676BA8" w:rsidRDefault="00FD0CE9" w:rsidP="00FD0CE9">
      <w:pPr>
        <w:pStyle w:val="a3"/>
        <w:spacing w:line="240" w:lineRule="auto"/>
        <w:ind w:left="1440" w:firstLine="5364"/>
        <w:jc w:val="both"/>
        <w:rPr>
          <w:b/>
        </w:rPr>
      </w:pPr>
      <w:r>
        <w:rPr>
          <w:b/>
        </w:rPr>
        <w:t xml:space="preserve">Μονάδες </w:t>
      </w:r>
      <w:r w:rsidRPr="00D478D1">
        <w:rPr>
          <w:b/>
        </w:rPr>
        <w:t>8</w:t>
      </w:r>
    </w:p>
    <w:p w14:paraId="5A4B1ADE" w14:textId="3E432159" w:rsidR="00676BA8" w:rsidRDefault="00676BA8" w:rsidP="00676BA8">
      <w:pPr>
        <w:pStyle w:val="a3"/>
        <w:spacing w:line="240" w:lineRule="auto"/>
        <w:ind w:left="0" w:right="-58"/>
        <w:jc w:val="both"/>
        <w:rPr>
          <w:b/>
        </w:rPr>
      </w:pPr>
    </w:p>
    <w:p w14:paraId="30631CFD" w14:textId="77777777" w:rsidR="00EB3AB8" w:rsidRDefault="00EB3AB8" w:rsidP="00676BA8">
      <w:pPr>
        <w:pStyle w:val="a3"/>
        <w:spacing w:line="240" w:lineRule="auto"/>
        <w:ind w:left="0" w:right="-58"/>
        <w:jc w:val="both"/>
        <w:rPr>
          <w:b/>
        </w:rPr>
      </w:pPr>
    </w:p>
    <w:p w14:paraId="0E52A206" w14:textId="77777777" w:rsidR="00676BA8" w:rsidRDefault="000F1C08" w:rsidP="00676BA8">
      <w:pPr>
        <w:pStyle w:val="a3"/>
        <w:spacing w:line="240" w:lineRule="auto"/>
        <w:ind w:left="0" w:right="-58"/>
        <w:jc w:val="both"/>
        <w:rPr>
          <w:rFonts w:cstheme="minorHAnsi"/>
        </w:rPr>
      </w:pPr>
      <w:r>
        <w:rPr>
          <w:b/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19358F03" wp14:editId="36BC1991">
            <wp:simplePos x="0" y="0"/>
            <wp:positionH relativeFrom="column">
              <wp:posOffset>3462655</wp:posOffset>
            </wp:positionH>
            <wp:positionV relativeFrom="paragraph">
              <wp:posOffset>8890</wp:posOffset>
            </wp:positionV>
            <wp:extent cx="1831340" cy="965200"/>
            <wp:effectExtent l="19050" t="0" r="0" b="0"/>
            <wp:wrapSquare wrapText="bothSides"/>
            <wp:docPr id="2" name="1 - Εικόνα" descr="ei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k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134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6BA8">
        <w:rPr>
          <w:b/>
        </w:rPr>
        <w:t xml:space="preserve">Β2. </w:t>
      </w:r>
      <w:r w:rsidR="00676BA8" w:rsidRPr="00872AEE">
        <w:rPr>
          <w:rFonts w:cstheme="minorHAnsi"/>
        </w:rPr>
        <w:t xml:space="preserve">Μικρό σώμα μάζας </w:t>
      </w:r>
      <m:oMath>
        <m:r>
          <w:rPr>
            <w:rFonts w:ascii="Cambria Math" w:hAnsi="Cambria Math" w:cstheme="minorHAnsi"/>
          </w:rPr>
          <m:t> </m:t>
        </m:r>
        <m:r>
          <w:rPr>
            <w:rFonts w:ascii="Cambria Math" w:hAnsi="Cambria Math" w:cstheme="minorHAnsi"/>
            <w:lang w:val="en-US"/>
          </w:rPr>
          <m:t>m </m:t>
        </m:r>
      </m:oMath>
      <w:r w:rsidR="00676BA8" w:rsidRPr="00872AEE">
        <w:rPr>
          <w:rFonts w:cstheme="minorHAnsi"/>
        </w:rPr>
        <w:t xml:space="preserve"> </w:t>
      </w:r>
      <w:r w:rsidR="00676BA8">
        <w:rPr>
          <w:rFonts w:cstheme="minorHAnsi"/>
        </w:rPr>
        <w:t>κινείται ευθύγραμμα</w:t>
      </w:r>
      <w:r w:rsidR="00676BA8" w:rsidRPr="00872AEE">
        <w:rPr>
          <w:rFonts w:cstheme="minorHAnsi"/>
        </w:rPr>
        <w:t xml:space="preserve"> </w:t>
      </w:r>
      <w:r w:rsidR="00676BA8">
        <w:rPr>
          <w:rFonts w:cstheme="minorHAnsi"/>
        </w:rPr>
        <w:t xml:space="preserve">και </w:t>
      </w:r>
      <w:r w:rsidR="00676BA8" w:rsidRPr="00872AEE">
        <w:rPr>
          <w:rFonts w:cstheme="minorHAnsi"/>
        </w:rPr>
        <w:t xml:space="preserve">το </w:t>
      </w:r>
      <w:r w:rsidR="00676BA8">
        <w:rPr>
          <w:rFonts w:cstheme="minorHAnsi"/>
        </w:rPr>
        <w:t xml:space="preserve">διπλανό </w:t>
      </w:r>
      <w:r w:rsidR="00676BA8" w:rsidRPr="00872AEE">
        <w:rPr>
          <w:rFonts w:cstheme="minorHAnsi"/>
        </w:rPr>
        <w:t>διάγραμμα</w:t>
      </w:r>
      <w:r w:rsidR="00676BA8">
        <w:rPr>
          <w:rFonts w:cstheme="minorHAnsi"/>
        </w:rPr>
        <w:t xml:space="preserve">, </w:t>
      </w:r>
      <w:r w:rsidR="00676BA8" w:rsidRPr="00872AEE">
        <w:rPr>
          <w:rFonts w:cstheme="minorHAnsi"/>
        </w:rPr>
        <w:t>αποδίδε</w:t>
      </w:r>
      <w:r w:rsidR="00676BA8">
        <w:rPr>
          <w:rFonts w:cstheme="minorHAnsi"/>
        </w:rPr>
        <w:t>ι την τιμή της</w:t>
      </w:r>
      <w:r w:rsidR="00676BA8" w:rsidRPr="00872AEE">
        <w:rPr>
          <w:rFonts w:cstheme="minorHAnsi"/>
        </w:rPr>
        <w:t xml:space="preserve"> ταχύτητά</w:t>
      </w:r>
      <w:r w:rsidR="00676BA8">
        <w:rPr>
          <w:rFonts w:cstheme="minorHAnsi"/>
        </w:rPr>
        <w:t xml:space="preserve">ς </w:t>
      </w:r>
      <w:r w:rsidR="00676BA8" w:rsidRPr="00872AEE">
        <w:rPr>
          <w:rFonts w:cstheme="minorHAnsi"/>
        </w:rPr>
        <w:t xml:space="preserve"> του σε συνάρτηση με το χρόνο της κίνησης.</w:t>
      </w:r>
    </w:p>
    <w:p w14:paraId="131E7ED3" w14:textId="77777777" w:rsidR="00676BA8" w:rsidRPr="003B2BE7" w:rsidRDefault="00676BA8" w:rsidP="00676BA8">
      <w:pPr>
        <w:pStyle w:val="a3"/>
        <w:spacing w:line="240" w:lineRule="auto"/>
        <w:ind w:left="0" w:right="-57"/>
        <w:jc w:val="both"/>
        <w:rPr>
          <w:rFonts w:cstheme="minorHAnsi"/>
        </w:rPr>
      </w:pPr>
    </w:p>
    <w:p w14:paraId="13F41270" w14:textId="18A3786D" w:rsidR="000F1C08" w:rsidRDefault="00676BA8" w:rsidP="000F1C08">
      <w:pPr>
        <w:pStyle w:val="a3"/>
        <w:spacing w:line="240" w:lineRule="auto"/>
        <w:ind w:left="0" w:right="-57"/>
        <w:jc w:val="both"/>
        <w:rPr>
          <w:rFonts w:cstheme="minorHAnsi"/>
        </w:rPr>
      </w:pPr>
      <w:r>
        <w:rPr>
          <w:rFonts w:cstheme="minorHAnsi"/>
          <w:b/>
        </w:rPr>
        <w:t>Α)</w:t>
      </w:r>
      <w:r w:rsidRPr="003C3AE1">
        <w:rPr>
          <w:rFonts w:cstheme="minorHAnsi"/>
          <w:b/>
        </w:rPr>
        <w:t xml:space="preserve"> </w:t>
      </w:r>
      <w:r>
        <w:rPr>
          <w:rFonts w:cstheme="minorHAnsi"/>
        </w:rPr>
        <w:t xml:space="preserve">  </w:t>
      </w:r>
      <w:r w:rsidR="00EE3C6B">
        <w:rPr>
          <w:rFonts w:cstheme="minorHAnsi"/>
        </w:rPr>
        <w:t>Α</w:t>
      </w:r>
      <w:r>
        <w:rPr>
          <w:rFonts w:cstheme="minorHAnsi"/>
        </w:rPr>
        <w:t xml:space="preserve">πό τα διαγράμματα (α), (β) και </w:t>
      </w:r>
      <w:r w:rsidRPr="003C3AE1">
        <w:rPr>
          <w:rFonts w:cstheme="minorHAnsi"/>
        </w:rPr>
        <w:t xml:space="preserve">(γ), </w:t>
      </w:r>
      <w:r w:rsidR="00EE3C6B">
        <w:rPr>
          <w:rFonts w:cstheme="minorHAnsi"/>
        </w:rPr>
        <w:t>ν</w:t>
      </w:r>
      <w:r w:rsidR="00EE3C6B">
        <w:rPr>
          <w:rFonts w:cstheme="minorHAnsi"/>
        </w:rPr>
        <w:t xml:space="preserve">α επιλέξετε </w:t>
      </w:r>
      <w:bookmarkStart w:id="0" w:name="_GoBack"/>
      <w:bookmarkEnd w:id="0"/>
      <w:r>
        <w:rPr>
          <w:rFonts w:cstheme="minorHAnsi"/>
        </w:rPr>
        <w:t>εκείνο, το οποίο</w:t>
      </w:r>
      <w:r w:rsidRPr="003C3AE1">
        <w:rPr>
          <w:rFonts w:cstheme="minorHAnsi"/>
        </w:rPr>
        <w:t xml:space="preserve"> αποδίδει σωστά την τιμή της συνισταμένης δύναμης που δέχεται το σώμα στην κίνηση</w:t>
      </w:r>
      <w:r>
        <w:rPr>
          <w:rFonts w:cstheme="minorHAnsi"/>
        </w:rPr>
        <w:t xml:space="preserve"> αυτή, σε συνάρτηση με το χρόνο</w:t>
      </w:r>
      <w:r w:rsidRPr="001D7130">
        <w:rPr>
          <w:rFonts w:cstheme="minorHAnsi"/>
        </w:rPr>
        <w:t>:</w:t>
      </w:r>
      <w:r w:rsidRPr="003C3AE1">
        <w:rPr>
          <w:rFonts w:cstheme="minorHAnsi"/>
        </w:rPr>
        <w:t xml:space="preserve"> </w:t>
      </w:r>
    </w:p>
    <w:p w14:paraId="1574057E" w14:textId="07C10BC3" w:rsidR="00D83A0A" w:rsidRPr="000F1C08" w:rsidRDefault="00E7385C" w:rsidP="000F1C08">
      <w:pPr>
        <w:pStyle w:val="a3"/>
        <w:spacing w:line="240" w:lineRule="auto"/>
        <w:ind w:left="0" w:right="-57"/>
        <w:jc w:val="both"/>
        <w:rPr>
          <w:rFonts w:cstheme="minorHAnsi"/>
        </w:rPr>
      </w:pPr>
      <w:r>
        <w:rPr>
          <w:noProof/>
          <w:lang w:eastAsia="ja-JP"/>
        </w:rPr>
        <w:drawing>
          <wp:anchor distT="0" distB="0" distL="114300" distR="114300" simplePos="0" relativeHeight="251662848" behindDoc="0" locked="0" layoutInCell="1" allowOverlap="1" wp14:anchorId="3A56036F" wp14:editId="6DFDBA36">
            <wp:simplePos x="0" y="0"/>
            <wp:positionH relativeFrom="column">
              <wp:posOffset>3496945</wp:posOffset>
            </wp:positionH>
            <wp:positionV relativeFrom="paragraph">
              <wp:posOffset>252730</wp:posOffset>
            </wp:positionV>
            <wp:extent cx="1663065" cy="979805"/>
            <wp:effectExtent l="19050" t="0" r="0" b="0"/>
            <wp:wrapSquare wrapText="bothSides"/>
            <wp:docPr id="5" name="4 - Εικόνα" descr="ei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k4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w:drawing>
          <wp:anchor distT="0" distB="0" distL="114300" distR="114300" simplePos="0" relativeHeight="251659776" behindDoc="0" locked="0" layoutInCell="1" allowOverlap="1" wp14:anchorId="5DD41C3E" wp14:editId="0E526350">
            <wp:simplePos x="0" y="0"/>
            <wp:positionH relativeFrom="column">
              <wp:posOffset>1765300</wp:posOffset>
            </wp:positionH>
            <wp:positionV relativeFrom="paragraph">
              <wp:posOffset>231775</wp:posOffset>
            </wp:positionV>
            <wp:extent cx="1582420" cy="1002030"/>
            <wp:effectExtent l="19050" t="0" r="0" b="0"/>
            <wp:wrapSquare wrapText="bothSides"/>
            <wp:docPr id="4" name="3 - Εικόνα" descr="ei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k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1002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b/>
          <w:noProof/>
          <w:lang w:eastAsia="ja-JP"/>
        </w:rPr>
        <w:drawing>
          <wp:anchor distT="0" distB="0" distL="114300" distR="114300" simplePos="0" relativeHeight="251656704" behindDoc="0" locked="0" layoutInCell="1" allowOverlap="1" wp14:anchorId="692DA158" wp14:editId="27FDFF3E">
            <wp:simplePos x="0" y="0"/>
            <wp:positionH relativeFrom="column">
              <wp:posOffset>-5080</wp:posOffset>
            </wp:positionH>
            <wp:positionV relativeFrom="paragraph">
              <wp:posOffset>220345</wp:posOffset>
            </wp:positionV>
            <wp:extent cx="1618615" cy="987425"/>
            <wp:effectExtent l="19050" t="0" r="635" b="0"/>
            <wp:wrapSquare wrapText="bothSides"/>
            <wp:docPr id="3" name="2 - Εικόνα" descr="ei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k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7EA37B" w14:textId="77777777" w:rsidR="00E7385C" w:rsidRPr="001B56D4" w:rsidRDefault="00E7385C" w:rsidP="00E7385C">
      <w:pPr>
        <w:pStyle w:val="a3"/>
      </w:pPr>
    </w:p>
    <w:p w14:paraId="1F036C19" w14:textId="6ACBDA32" w:rsidR="000F1C08" w:rsidRPr="001D7130" w:rsidRDefault="000F1C08" w:rsidP="000F1C08">
      <w:pPr>
        <w:pStyle w:val="a3"/>
        <w:numPr>
          <w:ilvl w:val="0"/>
          <w:numId w:val="3"/>
        </w:numPr>
        <w:rPr>
          <w:lang w:val="en-US"/>
        </w:rPr>
      </w:pPr>
      <w:r>
        <w:t>το διάγραμμα (α)</w:t>
      </w:r>
    </w:p>
    <w:p w14:paraId="6156ACD5" w14:textId="77777777" w:rsidR="000F1C08" w:rsidRPr="001D7130" w:rsidRDefault="000F1C08" w:rsidP="000F1C08">
      <w:pPr>
        <w:pStyle w:val="a3"/>
        <w:numPr>
          <w:ilvl w:val="0"/>
          <w:numId w:val="3"/>
        </w:numPr>
        <w:rPr>
          <w:lang w:val="en-US"/>
        </w:rPr>
      </w:pPr>
      <w:r>
        <w:t>το διάγραμμα (β)</w:t>
      </w:r>
    </w:p>
    <w:p w14:paraId="55315898" w14:textId="0AB224EF" w:rsidR="000F1C08" w:rsidRPr="001D7130" w:rsidRDefault="000F1C08" w:rsidP="000F1C08">
      <w:pPr>
        <w:pStyle w:val="a3"/>
        <w:numPr>
          <w:ilvl w:val="0"/>
          <w:numId w:val="3"/>
        </w:numPr>
        <w:rPr>
          <w:lang w:val="en-US"/>
        </w:rPr>
      </w:pPr>
      <w:r>
        <w:t>το διάγραμμα (γ)</w:t>
      </w:r>
    </w:p>
    <w:p w14:paraId="6120AAAA" w14:textId="77777777" w:rsidR="000F1C08" w:rsidRPr="001D7130" w:rsidRDefault="000F1C08" w:rsidP="000F1C08">
      <w:pPr>
        <w:pStyle w:val="a3"/>
        <w:ind w:firstLine="6084"/>
        <w:rPr>
          <w:b/>
        </w:rPr>
      </w:pPr>
      <w:r>
        <w:rPr>
          <w:b/>
        </w:rPr>
        <w:t>Μονάδες 4</w:t>
      </w:r>
    </w:p>
    <w:p w14:paraId="3D4027BB" w14:textId="77777777" w:rsidR="000F1C08" w:rsidRDefault="007F4D0E" w:rsidP="000F1C08">
      <w:pPr>
        <w:pStyle w:val="a3"/>
        <w:ind w:left="0"/>
      </w:pPr>
      <w:r>
        <w:rPr>
          <w:b/>
          <w:lang w:val="en-US"/>
        </w:rPr>
        <w:t>B</w:t>
      </w:r>
      <w:r w:rsidRPr="00147E41">
        <w:rPr>
          <w:b/>
        </w:rPr>
        <w:t>)</w:t>
      </w:r>
      <w:r w:rsidR="000F1C08">
        <w:rPr>
          <w:b/>
        </w:rPr>
        <w:t xml:space="preserve">  </w:t>
      </w:r>
      <w:r w:rsidR="000F1C08">
        <w:t>Να αιτιολογήσετε την επιλογή σας.</w:t>
      </w:r>
    </w:p>
    <w:p w14:paraId="15CE908C" w14:textId="05C4055F" w:rsidR="00676BA8" w:rsidRPr="00C94A22" w:rsidRDefault="000F1C08" w:rsidP="00C94A22">
      <w:pPr>
        <w:pStyle w:val="a3"/>
        <w:ind w:left="0" w:firstLine="6804"/>
        <w:rPr>
          <w:b/>
        </w:rPr>
      </w:pPr>
      <w:r>
        <w:rPr>
          <w:b/>
        </w:rPr>
        <w:t>Μονάδες 9</w:t>
      </w:r>
    </w:p>
    <w:sectPr w:rsidR="00676BA8" w:rsidRPr="00C94A22" w:rsidSect="00866C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047A7"/>
    <w:multiLevelType w:val="hybridMultilevel"/>
    <w:tmpl w:val="01B27298"/>
    <w:lvl w:ilvl="0" w:tplc="B4804142">
      <w:start w:val="1"/>
      <w:numFmt w:val="upperLetter"/>
      <w:lvlText w:val="%1."/>
      <w:lvlJc w:val="left"/>
      <w:pPr>
        <w:ind w:left="720" w:hanging="360"/>
      </w:pPr>
      <w:rPr>
        <w:rFonts w:eastAsiaTheme="minorEastAs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117AE"/>
    <w:multiLevelType w:val="hybridMultilevel"/>
    <w:tmpl w:val="B38C8AEC"/>
    <w:lvl w:ilvl="0" w:tplc="F1DE6788">
      <w:start w:val="1"/>
      <w:numFmt w:val="lowerRoman"/>
      <w:lvlText w:val="%1."/>
      <w:lvlJc w:val="left"/>
      <w:pPr>
        <w:ind w:left="2520" w:hanging="360"/>
      </w:pPr>
      <w:rPr>
        <w:rFonts w:eastAsiaTheme="minorEastAsia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3240" w:hanging="360"/>
      </w:pPr>
    </w:lvl>
    <w:lvl w:ilvl="2" w:tplc="0408001B" w:tentative="1">
      <w:start w:val="1"/>
      <w:numFmt w:val="lowerRoman"/>
      <w:lvlText w:val="%3."/>
      <w:lvlJc w:val="right"/>
      <w:pPr>
        <w:ind w:left="3960" w:hanging="180"/>
      </w:pPr>
    </w:lvl>
    <w:lvl w:ilvl="3" w:tplc="0408000F" w:tentative="1">
      <w:start w:val="1"/>
      <w:numFmt w:val="decimal"/>
      <w:lvlText w:val="%4."/>
      <w:lvlJc w:val="left"/>
      <w:pPr>
        <w:ind w:left="4680" w:hanging="360"/>
      </w:pPr>
    </w:lvl>
    <w:lvl w:ilvl="4" w:tplc="04080019" w:tentative="1">
      <w:start w:val="1"/>
      <w:numFmt w:val="lowerLetter"/>
      <w:lvlText w:val="%5."/>
      <w:lvlJc w:val="left"/>
      <w:pPr>
        <w:ind w:left="5400" w:hanging="360"/>
      </w:pPr>
    </w:lvl>
    <w:lvl w:ilvl="5" w:tplc="0408001B" w:tentative="1">
      <w:start w:val="1"/>
      <w:numFmt w:val="lowerRoman"/>
      <w:lvlText w:val="%6."/>
      <w:lvlJc w:val="right"/>
      <w:pPr>
        <w:ind w:left="6120" w:hanging="180"/>
      </w:pPr>
    </w:lvl>
    <w:lvl w:ilvl="6" w:tplc="0408000F" w:tentative="1">
      <w:start w:val="1"/>
      <w:numFmt w:val="decimal"/>
      <w:lvlText w:val="%7."/>
      <w:lvlJc w:val="left"/>
      <w:pPr>
        <w:ind w:left="6840" w:hanging="360"/>
      </w:pPr>
    </w:lvl>
    <w:lvl w:ilvl="7" w:tplc="04080019" w:tentative="1">
      <w:start w:val="1"/>
      <w:numFmt w:val="lowerLetter"/>
      <w:lvlText w:val="%8."/>
      <w:lvlJc w:val="left"/>
      <w:pPr>
        <w:ind w:left="7560" w:hanging="360"/>
      </w:pPr>
    </w:lvl>
    <w:lvl w:ilvl="8" w:tplc="0408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77EE2E57"/>
    <w:multiLevelType w:val="hybridMultilevel"/>
    <w:tmpl w:val="8BEA22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CE9"/>
    <w:rsid w:val="000F1C08"/>
    <w:rsid w:val="00147E41"/>
    <w:rsid w:val="001B56D4"/>
    <w:rsid w:val="00262E99"/>
    <w:rsid w:val="00367F85"/>
    <w:rsid w:val="0046211E"/>
    <w:rsid w:val="00473102"/>
    <w:rsid w:val="00626082"/>
    <w:rsid w:val="00676BA8"/>
    <w:rsid w:val="007F4D0E"/>
    <w:rsid w:val="00866C1E"/>
    <w:rsid w:val="0089720E"/>
    <w:rsid w:val="00B07728"/>
    <w:rsid w:val="00C94A22"/>
    <w:rsid w:val="00D83A0A"/>
    <w:rsid w:val="00E7385C"/>
    <w:rsid w:val="00EB3AB8"/>
    <w:rsid w:val="00EE3C6B"/>
    <w:rsid w:val="00FD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309F"/>
  <w15:docId w15:val="{6F9BE915-95AC-4356-83E5-0B32A8B9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CE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D0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D0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26368-A23E-4412-8F31-52B66ECB57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32B9E8-7E4E-4EF9-9139-620C9D6E49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3AC30F-59A8-481D-BBF4-EFAF67E77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Π Τ</cp:lastModifiedBy>
  <cp:revision>3</cp:revision>
  <dcterms:created xsi:type="dcterms:W3CDTF">2021-09-24T14:11:00Z</dcterms:created>
  <dcterms:modified xsi:type="dcterms:W3CDTF">2021-09-26T17:50:00Z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