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71EF1" w14:textId="74C7E0F4" w:rsidR="001E1B49" w:rsidRDefault="0038700D" w:rsidP="37AAD03F">
      <w:pPr>
        <w:spacing w:after="0"/>
        <w:rPr>
          <w:b/>
          <w:bCs/>
        </w:rPr>
      </w:pPr>
      <w:proofErr w:type="spellStart"/>
      <w:r w:rsidRPr="00AC4085">
        <w:rPr>
          <w:b/>
          <w:bCs/>
          <w:szCs w:val="28"/>
        </w:rPr>
        <w:t>Θουκυδίδου</w:t>
      </w:r>
      <w:proofErr w:type="spellEnd"/>
      <w:r w:rsidRPr="00AC4085">
        <w:rPr>
          <w:b/>
          <w:bCs/>
          <w:szCs w:val="28"/>
        </w:rPr>
        <w:t xml:space="preserve"> </w:t>
      </w:r>
      <w:proofErr w:type="spellStart"/>
      <w:r w:rsidRPr="00AC4085">
        <w:rPr>
          <w:b/>
          <w:bCs/>
          <w:i/>
          <w:iCs/>
          <w:szCs w:val="28"/>
        </w:rPr>
        <w:t>Ἱστορίαι</w:t>
      </w:r>
      <w:proofErr w:type="spellEnd"/>
      <w:r w:rsidRPr="00AC4085">
        <w:rPr>
          <w:b/>
          <w:bCs/>
          <w:szCs w:val="28"/>
        </w:rPr>
        <w:t>, 3, 71-72.2</w:t>
      </w:r>
    </w:p>
    <w:p w14:paraId="6C40BEF7" w14:textId="77777777" w:rsidR="00D619D7" w:rsidRPr="008068E3" w:rsidRDefault="00D619D7" w:rsidP="00D619D7">
      <w:pPr>
        <w:pStyle w:val="Listenabsatz"/>
        <w:numPr>
          <w:ilvl w:val="0"/>
          <w:numId w:val="1"/>
        </w:numPr>
        <w:spacing w:line="360" w:lineRule="auto"/>
        <w:rPr>
          <w:rFonts w:ascii="Calibri Light" w:hAnsi="Calibri Light"/>
          <w:b/>
          <w:bCs/>
          <w:color w:val="1F3763"/>
          <w:sz w:val="24"/>
          <w:szCs w:val="24"/>
        </w:rPr>
      </w:pPr>
      <w:r w:rsidRPr="004E0EB7">
        <w:rPr>
          <w:b/>
          <w:bCs/>
          <w:sz w:val="24"/>
          <w:szCs w:val="24"/>
        </w:rPr>
        <w:t>ΜΕΤΑΦΡΑΣΕΙΣ</w:t>
      </w:r>
    </w:p>
    <w:p w14:paraId="45138368" w14:textId="77777777" w:rsidR="006A0ED9" w:rsidRPr="00122FB2" w:rsidRDefault="00D619D7" w:rsidP="006A0ED9">
      <w:pPr>
        <w:spacing w:after="0"/>
        <w:ind w:left="357"/>
        <w:rPr>
          <w:szCs w:val="24"/>
        </w:rPr>
      </w:pPr>
      <w:r w:rsidRPr="37AAD03F">
        <w:rPr>
          <w:b/>
          <w:bCs/>
        </w:rPr>
        <w:t xml:space="preserve">Α. </w:t>
      </w:r>
      <w:r w:rsidR="006A0ED9" w:rsidRPr="00122FB2">
        <w:rPr>
          <w:szCs w:val="24"/>
        </w:rPr>
        <w:t>Στέλνουν επίσης αμέσως πρέσβεις και στην Αθήνα για να εκθέσουν τις πρόσφατες ενέργειές τους όπως τους συνέφερε και για να πείσουν τους συμπολίτες τους που είχαν καταφύγει εκεί να μην κάνουν τίποτα που θα έβλαπτε την πατρίδα τους, ώστε να αποφευχθούν τα αντίποινα.</w:t>
      </w:r>
    </w:p>
    <w:p w14:paraId="18A4F5EA" w14:textId="77777777" w:rsidR="006A0ED9" w:rsidRPr="00122FB2" w:rsidRDefault="006A0ED9" w:rsidP="006A0ED9">
      <w:pPr>
        <w:spacing w:after="0"/>
        <w:ind w:left="357"/>
        <w:rPr>
          <w:szCs w:val="24"/>
        </w:rPr>
      </w:pPr>
      <w:r>
        <w:rPr>
          <w:szCs w:val="24"/>
        </w:rPr>
        <w:t>Αλλά όταν οι πρέσβεις έφθασαν</w:t>
      </w:r>
      <w:r w:rsidRPr="00122FB2">
        <w:rPr>
          <w:szCs w:val="24"/>
        </w:rPr>
        <w:t xml:space="preserve">, οι Αθηναίοι τους συνέλαβαν και αυτούς ως στασιαστές, επίσης όσους φυγάδες είχαν πείσει, και τους πήγαν κρατούμενους στην Αίγινα. </w:t>
      </w:r>
    </w:p>
    <w:p w14:paraId="7BB55A0C" w14:textId="0B7AD047" w:rsidR="001E1B49" w:rsidRPr="00DC093C" w:rsidRDefault="006A0ED9" w:rsidP="006A0ED9">
      <w:pPr>
        <w:spacing w:after="0"/>
        <w:ind w:left="357"/>
        <w:rPr>
          <w:shd w:val="clear" w:color="auto" w:fill="FFFFFF"/>
        </w:rPr>
      </w:pPr>
      <w:r w:rsidRPr="00122FB2">
        <w:rPr>
          <w:szCs w:val="24"/>
        </w:rPr>
        <w:t xml:space="preserve">Στο μεταξύ οι ολιγαρχικοί Κερκυραίοι που </w:t>
      </w:r>
      <w:proofErr w:type="spellStart"/>
      <w:r w:rsidRPr="00122FB2">
        <w:rPr>
          <w:szCs w:val="24"/>
        </w:rPr>
        <w:t>ήσαν</w:t>
      </w:r>
      <w:proofErr w:type="spellEnd"/>
      <w:r w:rsidRPr="00122FB2">
        <w:rPr>
          <w:szCs w:val="24"/>
        </w:rPr>
        <w:t xml:space="preserve"> στα πράγματα, όταν έφτασε στην Κέρκυρα μια Κορινθιακή </w:t>
      </w:r>
      <w:proofErr w:type="spellStart"/>
      <w:r w:rsidRPr="00122FB2">
        <w:rPr>
          <w:szCs w:val="24"/>
        </w:rPr>
        <w:t>τριήρης</w:t>
      </w:r>
      <w:proofErr w:type="spellEnd"/>
      <w:r w:rsidRPr="00122FB2">
        <w:rPr>
          <w:szCs w:val="24"/>
        </w:rPr>
        <w:t xml:space="preserve"> με Λακεδαιμονίους π</w:t>
      </w:r>
      <w:r>
        <w:rPr>
          <w:szCs w:val="24"/>
        </w:rPr>
        <w:t xml:space="preserve">ρέσβεις, </w:t>
      </w:r>
      <w:r w:rsidRPr="00122FB2">
        <w:rPr>
          <w:szCs w:val="24"/>
        </w:rPr>
        <w:t>επιτέθηκαν στους δημοκρατικούς κι ύστερα από μάχη τους νίκησαν.</w:t>
      </w:r>
      <w:r w:rsidR="001E1B49">
        <w:t xml:space="preserve"> </w:t>
      </w:r>
      <w:bookmarkStart w:id="0" w:name="_Hlk71148111"/>
      <w:r w:rsidR="001E1B49">
        <w:t xml:space="preserve">(μτφ. Ν. Μ. </w:t>
      </w:r>
      <w:proofErr w:type="spellStart"/>
      <w:r w:rsidR="001E1B49">
        <w:t>Σκουτερόπουλου</w:t>
      </w:r>
      <w:proofErr w:type="spellEnd"/>
      <w:r w:rsidR="001E1B49">
        <w:t>, Αθήνα: Πόλις, 2011)</w:t>
      </w:r>
      <w:bookmarkEnd w:id="0"/>
    </w:p>
    <w:p w14:paraId="0A37501D" w14:textId="77777777" w:rsidR="00D619D7" w:rsidRPr="001E1B49" w:rsidRDefault="00D619D7" w:rsidP="00D619D7">
      <w:pPr>
        <w:pStyle w:val="Listenabsatz"/>
        <w:spacing w:after="0" w:line="360" w:lineRule="auto"/>
        <w:ind w:left="360"/>
        <w:jc w:val="both"/>
        <w:rPr>
          <w:sz w:val="24"/>
          <w:szCs w:val="24"/>
          <w:shd w:val="clear" w:color="auto" w:fill="FFFFFF"/>
        </w:rPr>
      </w:pPr>
    </w:p>
    <w:p w14:paraId="1891478B" w14:textId="77777777" w:rsidR="006A0ED9" w:rsidRPr="00416C80" w:rsidRDefault="00D619D7" w:rsidP="006A0ED9">
      <w:pPr>
        <w:keepNext/>
        <w:keepLines/>
        <w:spacing w:after="0"/>
        <w:ind w:left="357"/>
        <w:outlineLvl w:val="0"/>
        <w:rPr>
          <w:rFonts w:eastAsia="Times New Roman"/>
          <w:b/>
          <w:bCs/>
          <w:szCs w:val="24"/>
        </w:rPr>
      </w:pPr>
      <w:r w:rsidRPr="37AAD03F">
        <w:rPr>
          <w:b/>
          <w:bCs/>
        </w:rPr>
        <w:t xml:space="preserve">Β. </w:t>
      </w:r>
      <w:r w:rsidR="006A0ED9" w:rsidRPr="00416C80">
        <w:rPr>
          <w:rFonts w:eastAsia="Times New Roman"/>
          <w:bCs/>
          <w:szCs w:val="24"/>
        </w:rPr>
        <w:t>Στέλνουν,</w:t>
      </w:r>
      <w:r w:rsidR="006A0ED9">
        <w:rPr>
          <w:rFonts w:eastAsia="Times New Roman"/>
          <w:bCs/>
          <w:szCs w:val="24"/>
        </w:rPr>
        <w:t xml:space="preserve"> επίσης, </w:t>
      </w:r>
      <w:r w:rsidR="006A0ED9" w:rsidRPr="00416C80">
        <w:rPr>
          <w:rFonts w:eastAsia="Times New Roman"/>
          <w:bCs/>
          <w:szCs w:val="24"/>
        </w:rPr>
        <w:t xml:space="preserve">και στην Αθήνα αμέσως πρέσβεις για να </w:t>
      </w:r>
      <w:r w:rsidR="006A0ED9" w:rsidRPr="00416C80">
        <w:rPr>
          <w:rFonts w:eastAsia="Times New Roman"/>
          <w:b/>
          <w:szCs w:val="24"/>
        </w:rPr>
        <w:t xml:space="preserve">εξηγήσουν </w:t>
      </w:r>
      <w:r w:rsidR="006A0ED9" w:rsidRPr="00416C80">
        <w:rPr>
          <w:rFonts w:eastAsia="Times New Roman"/>
          <w:bCs/>
          <w:szCs w:val="24"/>
        </w:rPr>
        <w:t>σχετικά με όσα έχουν γίνει πως (τους)</w:t>
      </w:r>
      <w:r w:rsidR="006A0ED9">
        <w:rPr>
          <w:rFonts w:eastAsia="Times New Roman"/>
          <w:bCs/>
          <w:szCs w:val="24"/>
        </w:rPr>
        <w:t xml:space="preserve"> </w:t>
      </w:r>
      <w:r w:rsidR="006A0ED9" w:rsidRPr="00416C80">
        <w:rPr>
          <w:rFonts w:eastAsia="Times New Roman"/>
          <w:bCs/>
          <w:szCs w:val="24"/>
        </w:rPr>
        <w:t xml:space="preserve">συνέφερε και για να πείσουν </w:t>
      </w:r>
      <w:r w:rsidR="006A0ED9" w:rsidRPr="00416C80">
        <w:rPr>
          <w:rFonts w:eastAsia="Times New Roman"/>
          <w:b/>
          <w:szCs w:val="24"/>
        </w:rPr>
        <w:t>αυτούς που είχαν καταφύγει εκεί</w:t>
      </w:r>
      <w:r w:rsidR="006A0ED9" w:rsidRPr="00416C80">
        <w:rPr>
          <w:rFonts w:eastAsia="Times New Roman"/>
          <w:bCs/>
          <w:szCs w:val="24"/>
        </w:rPr>
        <w:t xml:space="preserve">, να μην κάνουν καμιά </w:t>
      </w:r>
      <w:r w:rsidR="006A0ED9" w:rsidRPr="00416C80">
        <w:rPr>
          <w:rFonts w:eastAsia="Times New Roman"/>
          <w:b/>
          <w:szCs w:val="24"/>
        </w:rPr>
        <w:t>εχθρική ενέργεια (εναντίον της Κέρκυρας)</w:t>
      </w:r>
      <w:r w:rsidR="006A0ED9" w:rsidRPr="00416C80">
        <w:rPr>
          <w:rFonts w:eastAsia="Times New Roman"/>
          <w:bCs/>
          <w:szCs w:val="24"/>
        </w:rPr>
        <w:t xml:space="preserve">, </w:t>
      </w:r>
      <w:r w:rsidR="006A0ED9" w:rsidRPr="00416C80">
        <w:rPr>
          <w:rFonts w:eastAsia="Times New Roman"/>
          <w:b/>
          <w:bCs/>
          <w:szCs w:val="24"/>
        </w:rPr>
        <w:t>για να μην υπάρξει καμιά αντεκδίκηση</w:t>
      </w:r>
      <w:r w:rsidR="006A0ED9" w:rsidRPr="00416C80">
        <w:rPr>
          <w:rFonts w:eastAsia="Times New Roman"/>
          <w:bCs/>
          <w:szCs w:val="24"/>
        </w:rPr>
        <w:t>.</w:t>
      </w:r>
    </w:p>
    <w:p w14:paraId="765EE905" w14:textId="187270DF" w:rsidR="001E1B49" w:rsidRPr="00D601FD" w:rsidRDefault="006A0ED9" w:rsidP="006A0ED9">
      <w:pPr>
        <w:spacing w:after="0"/>
        <w:ind w:left="357"/>
        <w:rPr>
          <w:bCs/>
          <w:color w:val="FF0000"/>
          <w:szCs w:val="24"/>
        </w:rPr>
      </w:pPr>
      <w:r w:rsidRPr="00416C80">
        <w:rPr>
          <w:szCs w:val="24"/>
        </w:rPr>
        <w:t xml:space="preserve">Όταν λοιπόν ήλθαν </w:t>
      </w:r>
      <w:r w:rsidRPr="00416C80">
        <w:rPr>
          <w:b/>
          <w:szCs w:val="24"/>
        </w:rPr>
        <w:t>(οι πρέσβεις)</w:t>
      </w:r>
      <w:r>
        <w:rPr>
          <w:b/>
          <w:szCs w:val="24"/>
        </w:rPr>
        <w:t xml:space="preserve"> </w:t>
      </w:r>
      <w:r w:rsidRPr="00416C80">
        <w:rPr>
          <w:szCs w:val="24"/>
        </w:rPr>
        <w:t xml:space="preserve">(στην Αθήνα), οι Αθηναίοι αφού συνέλαβαν και τους πρέσβεις </w:t>
      </w:r>
      <w:r w:rsidRPr="00416C80">
        <w:rPr>
          <w:b/>
          <w:bCs/>
          <w:szCs w:val="24"/>
        </w:rPr>
        <w:t>ως υποκινητές στάσης</w:t>
      </w:r>
      <w:r w:rsidRPr="00416C80">
        <w:rPr>
          <w:szCs w:val="24"/>
        </w:rPr>
        <w:t xml:space="preserve"> και όσους έπεισαν, τους </w:t>
      </w:r>
      <w:r w:rsidRPr="00416C80">
        <w:rPr>
          <w:b/>
          <w:bCs/>
          <w:szCs w:val="24"/>
        </w:rPr>
        <w:t>συγκέντρωσαν για ασφάλεια</w:t>
      </w:r>
      <w:r w:rsidRPr="00416C80">
        <w:rPr>
          <w:szCs w:val="24"/>
        </w:rPr>
        <w:t xml:space="preserve"> στην Αίγινα. Στο μεταξύ από τους Κερκυραίους </w:t>
      </w:r>
      <w:r w:rsidRPr="00416C80">
        <w:rPr>
          <w:b/>
          <w:bCs/>
          <w:szCs w:val="24"/>
        </w:rPr>
        <w:t xml:space="preserve">οι κύριοι της πολιτικής κατάστασης, </w:t>
      </w:r>
      <w:r w:rsidRPr="00416C80">
        <w:rPr>
          <w:szCs w:val="24"/>
        </w:rPr>
        <w:t>όταν ήλθε κορινθιακό πλοίο και Λακεδαιμόνιοι πρέσβεις, επιχειρούν επίθεση εναντίον των δημοκρατικών, και τους νίκησαν ύστερα από μάχη.</w:t>
      </w:r>
      <w:r w:rsidR="00D601FD">
        <w:t xml:space="preserve"> (μτφ. Επιστημονικής Ομάδας)</w:t>
      </w:r>
    </w:p>
    <w:p w14:paraId="326464E1" w14:textId="00ECAB65" w:rsidR="00D619D7" w:rsidRDefault="00D619D7" w:rsidP="001E1B49">
      <w:pPr>
        <w:pStyle w:val="Listenabsatz"/>
        <w:spacing w:after="0" w:line="360" w:lineRule="auto"/>
        <w:ind w:left="360"/>
        <w:jc w:val="both"/>
        <w:rPr>
          <w:sz w:val="24"/>
          <w:szCs w:val="24"/>
        </w:rPr>
      </w:pPr>
      <w:r w:rsidRPr="004E0EB7">
        <w:rPr>
          <w:sz w:val="24"/>
          <w:szCs w:val="24"/>
        </w:rPr>
        <w:t>* με έντονη γραφή οι προτεινόμενες νεοελληνικές αποδόσεις στα γλωσσικά σχόλια του σχολικού βιβλίου</w:t>
      </w:r>
    </w:p>
    <w:p w14:paraId="00E32B4E" w14:textId="63AB7F70" w:rsidR="00D619D7" w:rsidRPr="00274D91" w:rsidRDefault="006A0ED9" w:rsidP="001F48C6">
      <w:pPr>
        <w:pStyle w:val="Listenabsatz"/>
        <w:numPr>
          <w:ilvl w:val="0"/>
          <w:numId w:val="2"/>
        </w:numPr>
        <w:spacing w:after="0" w:line="360" w:lineRule="auto"/>
        <w:ind w:left="357" w:hanging="357"/>
        <w:jc w:val="both"/>
        <w:rPr>
          <w:sz w:val="24"/>
          <w:szCs w:val="24"/>
        </w:rPr>
      </w:pPr>
      <w:r w:rsidRPr="00274D91">
        <w:rPr>
          <w:sz w:val="24"/>
          <w:szCs w:val="24"/>
        </w:rPr>
        <w:t>βέλτιστα</w:t>
      </w:r>
      <w:r w:rsidR="001E1B49" w:rsidRPr="00274D91">
        <w:rPr>
          <w:sz w:val="24"/>
          <w:szCs w:val="24"/>
        </w:rPr>
        <w:t xml:space="preserve">, </w:t>
      </w:r>
      <w:proofErr w:type="spellStart"/>
      <w:r w:rsidRPr="00274D91">
        <w:rPr>
          <w:sz w:val="24"/>
          <w:szCs w:val="24"/>
        </w:rPr>
        <w:t>πέμπουσι</w:t>
      </w:r>
      <w:proofErr w:type="spellEnd"/>
      <w:r w:rsidR="001E1B49" w:rsidRPr="00274D91">
        <w:rPr>
          <w:sz w:val="24"/>
          <w:szCs w:val="24"/>
        </w:rPr>
        <w:t xml:space="preserve">, </w:t>
      </w:r>
      <w:proofErr w:type="spellStart"/>
      <w:r w:rsidRPr="00274D91">
        <w:rPr>
          <w:sz w:val="24"/>
          <w:szCs w:val="24"/>
        </w:rPr>
        <w:t>εὐθύς</w:t>
      </w:r>
      <w:proofErr w:type="spellEnd"/>
      <w:r w:rsidR="003E65CF" w:rsidRPr="00274D91">
        <w:rPr>
          <w:sz w:val="24"/>
          <w:szCs w:val="24"/>
        </w:rPr>
        <w:t xml:space="preserve">, </w:t>
      </w:r>
      <w:proofErr w:type="spellStart"/>
      <w:r w:rsidRPr="00274D91">
        <w:rPr>
          <w:sz w:val="24"/>
          <w:szCs w:val="24"/>
        </w:rPr>
        <w:t>πείσοντες</w:t>
      </w:r>
      <w:r w:rsidR="001F48C6" w:rsidRPr="00274D91">
        <w:rPr>
          <w:sz w:val="24"/>
          <w:szCs w:val="24"/>
        </w:rPr>
        <w:t>-</w:t>
      </w:r>
      <w:r w:rsidR="003E65CF" w:rsidRPr="00274D91">
        <w:rPr>
          <w:sz w:val="24"/>
          <w:szCs w:val="24"/>
        </w:rPr>
        <w:t>ἔπεισαν</w:t>
      </w:r>
      <w:proofErr w:type="spellEnd"/>
      <w:r w:rsidR="003E65CF" w:rsidRPr="00274D91">
        <w:rPr>
          <w:sz w:val="24"/>
          <w:szCs w:val="24"/>
        </w:rPr>
        <w:t xml:space="preserve">, </w:t>
      </w:r>
      <w:proofErr w:type="spellStart"/>
      <w:r w:rsidRPr="00274D91">
        <w:rPr>
          <w:sz w:val="24"/>
          <w:szCs w:val="24"/>
        </w:rPr>
        <w:t>κατέθεντο</w:t>
      </w:r>
      <w:r w:rsidR="001F48C6" w:rsidRPr="00274D91">
        <w:rPr>
          <w:sz w:val="24"/>
          <w:szCs w:val="24"/>
        </w:rPr>
        <w:t>-</w:t>
      </w:r>
      <w:r w:rsidRPr="00274D91">
        <w:rPr>
          <w:sz w:val="24"/>
          <w:szCs w:val="24"/>
        </w:rPr>
        <w:t>ἐπιτίθενται</w:t>
      </w:r>
      <w:proofErr w:type="spellEnd"/>
    </w:p>
    <w:p w14:paraId="04B96EC8" w14:textId="7F840A2F" w:rsidR="00D619D7" w:rsidRPr="00290E9A" w:rsidRDefault="009E55A1" w:rsidP="001F48C6">
      <w:pPr>
        <w:pStyle w:val="Listenabsatz"/>
        <w:numPr>
          <w:ilvl w:val="0"/>
          <w:numId w:val="3"/>
        </w:numPr>
        <w:spacing w:after="0" w:line="360" w:lineRule="auto"/>
        <w:ind w:left="357" w:hanging="357"/>
        <w:jc w:val="both"/>
        <w:rPr>
          <w:sz w:val="24"/>
          <w:szCs w:val="24"/>
        </w:rPr>
      </w:pPr>
      <w:r w:rsidRPr="00290E9A">
        <w:rPr>
          <w:sz w:val="24"/>
          <w:szCs w:val="24"/>
        </w:rPr>
        <w:t>α-Λ, β-Σ, γ-Σ, δ-Λ, ε-Σ</w:t>
      </w:r>
    </w:p>
    <w:p w14:paraId="6A05A809" w14:textId="77777777" w:rsidR="00183312" w:rsidRDefault="00183312"/>
    <w:sectPr w:rsidR="00183312" w:rsidSect="00A44ED7">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44924"/>
    <w:multiLevelType w:val="hybridMultilevel"/>
    <w:tmpl w:val="9AD0CA82"/>
    <w:lvl w:ilvl="0" w:tplc="7B24AECE">
      <w:start w:val="5"/>
      <w:numFmt w:val="decimal"/>
      <w:lvlText w:val="%1."/>
      <w:lvlJc w:val="left"/>
      <w:pPr>
        <w:ind w:left="360" w:hanging="360"/>
      </w:pPr>
      <w:rPr>
        <w:rFonts w:ascii="Calibri" w:hAnsi="Calibri" w:hint="default"/>
        <w:b/>
        <w:bCs/>
        <w:i w:val="0"/>
        <w:iCs w:val="0"/>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8E60C9C"/>
    <w:multiLevelType w:val="hybridMultilevel"/>
    <w:tmpl w:val="F306D99A"/>
    <w:lvl w:ilvl="0" w:tplc="644E8F48">
      <w:start w:val="1"/>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74CB5276"/>
    <w:multiLevelType w:val="hybridMultilevel"/>
    <w:tmpl w:val="8C3A176E"/>
    <w:lvl w:ilvl="0" w:tplc="DA2AF6DC">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9D7"/>
    <w:rsid w:val="0006337B"/>
    <w:rsid w:val="00077287"/>
    <w:rsid w:val="0009322D"/>
    <w:rsid w:val="00181D38"/>
    <w:rsid w:val="00183312"/>
    <w:rsid w:val="001A35B4"/>
    <w:rsid w:val="001E1B49"/>
    <w:rsid w:val="001F48C6"/>
    <w:rsid w:val="00274D91"/>
    <w:rsid w:val="00290E9A"/>
    <w:rsid w:val="00304B9D"/>
    <w:rsid w:val="0038700D"/>
    <w:rsid w:val="003E65CF"/>
    <w:rsid w:val="004C418B"/>
    <w:rsid w:val="005019A3"/>
    <w:rsid w:val="006A0ED9"/>
    <w:rsid w:val="006B20B2"/>
    <w:rsid w:val="008068E3"/>
    <w:rsid w:val="00856782"/>
    <w:rsid w:val="00881E74"/>
    <w:rsid w:val="00926BE5"/>
    <w:rsid w:val="009E55A1"/>
    <w:rsid w:val="00A44ED7"/>
    <w:rsid w:val="00B92F77"/>
    <w:rsid w:val="00C4377C"/>
    <w:rsid w:val="00D601FD"/>
    <w:rsid w:val="00D619D7"/>
    <w:rsid w:val="00ED3556"/>
    <w:rsid w:val="00FA1387"/>
    <w:rsid w:val="00FD1CB5"/>
    <w:rsid w:val="16B15823"/>
    <w:rsid w:val="1C4C0108"/>
    <w:rsid w:val="32F61F9C"/>
    <w:rsid w:val="37AAD03F"/>
    <w:rsid w:val="4F88CF59"/>
    <w:rsid w:val="5FD6E3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73BB6"/>
  <w15:docId w15:val="{6DF76E75-2255-43A5-8D26-9EF17B818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619D7"/>
    <w:pPr>
      <w:spacing w:after="160" w:line="360" w:lineRule="auto"/>
      <w:jc w:val="both"/>
    </w:pPr>
    <w:rPr>
      <w:sz w:val="24"/>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619D7"/>
    <w:pPr>
      <w:spacing w:after="200" w:line="276" w:lineRule="auto"/>
      <w:ind w:left="720"/>
      <w:contextualSpacing/>
      <w:jc w:val="left"/>
    </w:pPr>
    <w:rPr>
      <w:rFonts w:eastAsia="Times New Roman"/>
      <w:sz w:val="22"/>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lang w:eastAsia="en-US"/>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B92F7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92F7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2CC702-B55F-4D69-BE3F-6F1DA9745666}">
  <ds:schemaRefs>
    <ds:schemaRef ds:uri="http://schemas.microsoft.com/sharepoint/v3/contenttype/forms"/>
  </ds:schemaRefs>
</ds:datastoreItem>
</file>

<file path=customXml/itemProps2.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1353</Characters>
  <Application>Microsoft Office Word</Application>
  <DocSecurity>0</DocSecurity>
  <Lines>26</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Georgios Papatsimpas</cp:lastModifiedBy>
  <cp:revision>11</cp:revision>
  <cp:lastPrinted>2021-05-21T14:46:00Z</cp:lastPrinted>
  <dcterms:created xsi:type="dcterms:W3CDTF">2021-06-07T16:04:00Z</dcterms:created>
  <dcterms:modified xsi:type="dcterms:W3CDTF">2021-06-19T06:20:00Z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