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D3" w:rsidRDefault="00562FD3" w:rsidP="00562FD3">
      <w:pPr>
        <w:spacing w:after="0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b/>
          <w:bCs/>
          <w:sz w:val="24"/>
          <w:szCs w:val="24"/>
        </w:rPr>
        <w:t xml:space="preserve">Θουκυδίδου </w:t>
      </w:r>
      <w:r w:rsidRPr="00562FD3">
        <w:rPr>
          <w:rFonts w:cstheme="minorHAnsi"/>
          <w:b/>
          <w:bCs/>
          <w:i/>
          <w:iCs/>
          <w:sz w:val="24"/>
          <w:szCs w:val="24"/>
        </w:rPr>
        <w:t>Ἱστορίαι</w:t>
      </w:r>
      <w:r w:rsidRPr="00562FD3">
        <w:rPr>
          <w:rFonts w:cstheme="minorHAnsi"/>
          <w:b/>
          <w:bCs/>
          <w:sz w:val="24"/>
          <w:szCs w:val="24"/>
        </w:rPr>
        <w:t>, 3, 71-72</w:t>
      </w:r>
    </w:p>
    <w:p w:rsidR="000243BC" w:rsidRPr="00562FD3" w:rsidRDefault="00562FD3" w:rsidP="00562FD3">
      <w:pPr>
        <w:spacing w:after="0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b/>
          <w:bCs/>
          <w:sz w:val="24"/>
          <w:szCs w:val="24"/>
        </w:rPr>
        <w:t>ΚΕΙΜΕΝΟ</w:t>
      </w:r>
    </w:p>
    <w:p w:rsidR="000243BC" w:rsidRPr="00562FD3" w:rsidRDefault="00562FD3" w:rsidP="00562FD3">
      <w:pPr>
        <w:spacing w:after="0"/>
        <w:rPr>
          <w:rFonts w:cstheme="minorHAnsi"/>
          <w:i/>
          <w:iCs/>
          <w:sz w:val="24"/>
          <w:szCs w:val="24"/>
        </w:rPr>
      </w:pPr>
      <w:proofErr w:type="spellStart"/>
      <w:r w:rsidRPr="00562FD3">
        <w:rPr>
          <w:rFonts w:cstheme="minorHAnsi"/>
          <w:i/>
          <w:iCs/>
          <w:sz w:val="24"/>
          <w:szCs w:val="24"/>
        </w:rPr>
        <w:t>Δράσαντες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δὲ τοῦτο καὶ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ξυγκαλέσαντες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Κερκυραίους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εἶπον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ὅτι ταῦτα καὶ βέλτιστα εἴη καὶ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ἥκιστ᾽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ἂν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δουλωθεῖεν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ὑπ᾽ Ἀθηναίων, τό τε λοιπὸν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μηδετέρους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δέχεσθαι</w:t>
      </w:r>
      <w:proofErr w:type="spellEnd"/>
      <w:r w:rsidR="008E3109">
        <w:rPr>
          <w:rFonts w:cstheme="minorHAnsi"/>
          <w:i/>
          <w:iCs/>
          <w:sz w:val="24"/>
          <w:szCs w:val="24"/>
        </w:rPr>
        <w:t>,</w:t>
      </w:r>
      <w:r w:rsidRPr="00562FD3">
        <w:rPr>
          <w:rFonts w:cstheme="minorHAnsi"/>
          <w:i/>
          <w:iCs/>
          <w:sz w:val="24"/>
          <w:szCs w:val="24"/>
        </w:rPr>
        <w:t xml:space="preserve"> ἀλλ᾽ ἢ μιᾷ νηὶ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ἡσυχάζοντας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τὸ δὲ πλέον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πολέμιον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ἡγεῖσθαι.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Ὡς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δὲ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εἶπον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καὶ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ἐπικυρῶσαι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ἠνάγκασαν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τὴν γνώμην.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Πέμπουσι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δὲ καὶ ἐς τὰς Ἀθήνας εὐθὺς πρέσβεις περί τε τῶν πεπραγμένων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διδάξοντας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ὡς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ξυνέφερε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καὶ τοὺς ἐκεῖ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καταπεφευγότας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πείσοντας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μηδὲν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ἀνεπιτήδειον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πράσσειν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ὅπως μή τις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ἐπιστροφὴ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γένηται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.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Ἐλθόντων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δὲ οἱ Ἀθηναῖοι τούς τε πρέσβεις ὡς νεωτερίζοντας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ξυλλαβόντες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καὶ ὅσους ἔπεισαν,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κατέθεντο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ἐς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Αἴγιναν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. Ἐν δὲ τούτῳ τῶν Κερκυραίων οἱ ἔχοντες τὰ πράγματα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ἐλθούσης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τριήρους Κορινθίας καὶ Λακεδαιμονίων πρέσβεων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ἐπιτίθενται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τῷ δήμῳ, καὶ μαχόμενοι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ἐνίκησαν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.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Ἀφικομένης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δὲ νυκτὸς ὁ μὲν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δῆμος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ἐς τὴν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ἀκρόπολιν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καὶ τὰ μετέωρα τῆς πόλεως καταφεύγει καὶ αὐτοῦ ξυλλεγεὶς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ἱδρύθη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καὶ τὸν Ὑλλαϊκὸν λιμένα εἶχον· οἱ δὲ τήν τε ἀγορὰν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κατέλαβον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οὗπερ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οἱ πολλοὶ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ᾤκουν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αὐτῶν, καὶ τὸν λιμένα τὸν πρὸς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αὐτῇ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καὶ πρὸς τὴν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ἤπειρον</w:t>
      </w:r>
      <w:proofErr w:type="spellEnd"/>
      <w:r w:rsidRPr="00562FD3">
        <w:rPr>
          <w:rFonts w:cstheme="minorHAnsi"/>
          <w:i/>
          <w:iCs/>
          <w:sz w:val="24"/>
          <w:szCs w:val="24"/>
        </w:rPr>
        <w:t>.</w:t>
      </w:r>
    </w:p>
    <w:p w:rsidR="00420A84" w:rsidRPr="00562FD3" w:rsidRDefault="00420A84" w:rsidP="00562FD3">
      <w:pPr>
        <w:spacing w:after="0"/>
        <w:rPr>
          <w:rFonts w:cstheme="minorHAnsi"/>
          <w:b/>
          <w:bCs/>
          <w:sz w:val="24"/>
          <w:szCs w:val="24"/>
        </w:rPr>
      </w:pPr>
    </w:p>
    <w:p w:rsidR="000243BC" w:rsidRPr="00562FD3" w:rsidRDefault="00562FD3" w:rsidP="00554B98">
      <w:pPr>
        <w:spacing w:after="0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b/>
          <w:bCs/>
          <w:sz w:val="24"/>
          <w:szCs w:val="24"/>
        </w:rPr>
        <w:t>ΠΑΡΑΤΗΡΗΣΕΙΣ</w:t>
      </w:r>
    </w:p>
    <w:p w:rsidR="000243BC" w:rsidRPr="00562FD3" w:rsidRDefault="00562FD3" w:rsidP="00554B98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sz w:val="24"/>
          <w:szCs w:val="24"/>
        </w:rPr>
        <w:t xml:space="preserve">Να </w:t>
      </w:r>
      <w:r>
        <w:rPr>
          <w:rFonts w:cstheme="minorHAnsi"/>
          <w:sz w:val="24"/>
          <w:szCs w:val="24"/>
        </w:rPr>
        <w:t>μεταφράσετε</w:t>
      </w:r>
      <w:r w:rsidRPr="00562FD3">
        <w:rPr>
          <w:rFonts w:cstheme="minorHAnsi"/>
          <w:sz w:val="24"/>
          <w:szCs w:val="24"/>
        </w:rPr>
        <w:t xml:space="preserve"> </w:t>
      </w:r>
      <w:r w:rsidR="000E10E3" w:rsidRPr="00562FD3">
        <w:rPr>
          <w:rFonts w:cstheme="minorHAnsi"/>
          <w:sz w:val="24"/>
          <w:szCs w:val="24"/>
        </w:rPr>
        <w:t>στη Νέα Ελληνική</w:t>
      </w:r>
      <w:r w:rsidRPr="00562FD3">
        <w:rPr>
          <w:rFonts w:cstheme="minorHAnsi"/>
          <w:sz w:val="24"/>
          <w:szCs w:val="24"/>
        </w:rPr>
        <w:t xml:space="preserve"> το απόσπασμα: «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Ἐ</w:t>
      </w:r>
      <w:r w:rsidR="00157D5D" w:rsidRPr="00562FD3">
        <w:rPr>
          <w:rFonts w:cstheme="minorHAnsi"/>
          <w:i/>
          <w:iCs/>
          <w:sz w:val="24"/>
          <w:szCs w:val="24"/>
        </w:rPr>
        <w:t>λθόντων</w:t>
      </w:r>
      <w:proofErr w:type="spellEnd"/>
      <w:r w:rsidRPr="00562FD3">
        <w:rPr>
          <w:rFonts w:cstheme="minorHAnsi"/>
          <w:i/>
          <w:iCs/>
          <w:sz w:val="24"/>
          <w:szCs w:val="24"/>
        </w:rPr>
        <w:t xml:space="preserve"> ...</w:t>
      </w:r>
      <w:r w:rsidR="00157D5D" w:rsidRPr="00562FD3">
        <w:rPr>
          <w:rFonts w:cstheme="minorHAnsi"/>
          <w:i/>
          <w:iCs/>
          <w:sz w:val="24"/>
          <w:szCs w:val="24"/>
        </w:rPr>
        <w:t xml:space="preserve"> </w:t>
      </w:r>
      <w:r w:rsidRPr="00562FD3">
        <w:rPr>
          <w:rFonts w:cstheme="minorHAnsi"/>
          <w:i/>
          <w:iCs/>
          <w:sz w:val="24"/>
          <w:szCs w:val="24"/>
        </w:rPr>
        <w:t xml:space="preserve">πρὸς τὴν </w:t>
      </w:r>
      <w:proofErr w:type="spellStart"/>
      <w:r w:rsidRPr="00562FD3">
        <w:rPr>
          <w:rFonts w:cstheme="minorHAnsi"/>
          <w:i/>
          <w:iCs/>
          <w:sz w:val="24"/>
          <w:szCs w:val="24"/>
        </w:rPr>
        <w:t>ἤπειρον</w:t>
      </w:r>
      <w:proofErr w:type="spellEnd"/>
      <w:r w:rsidRPr="00562FD3">
        <w:rPr>
          <w:rFonts w:cstheme="minorHAnsi"/>
          <w:sz w:val="24"/>
          <w:szCs w:val="24"/>
        </w:rPr>
        <w:t>»</w:t>
      </w:r>
      <w:r>
        <w:rPr>
          <w:rFonts w:cstheme="minorHAnsi"/>
          <w:sz w:val="24"/>
          <w:szCs w:val="24"/>
        </w:rPr>
        <w:t>.</w:t>
      </w:r>
    </w:p>
    <w:p w:rsidR="000243BC" w:rsidRPr="00562FD3" w:rsidRDefault="00562FD3" w:rsidP="00554B98">
      <w:pPr>
        <w:spacing w:after="0"/>
        <w:ind w:left="360"/>
        <w:jc w:val="right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b/>
          <w:bCs/>
          <w:sz w:val="24"/>
          <w:szCs w:val="24"/>
        </w:rPr>
        <w:t>Μονάδες 30</w:t>
      </w:r>
    </w:p>
    <w:p w:rsidR="002C6D3F" w:rsidRPr="00562FD3" w:rsidRDefault="00562FD3" w:rsidP="00554B9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bookmarkStart w:id="0" w:name="_Hlk56103193"/>
      <w:r w:rsidRPr="00562FD3">
        <w:rPr>
          <w:rFonts w:cstheme="minorHAnsi"/>
          <w:sz w:val="24"/>
          <w:szCs w:val="24"/>
        </w:rPr>
        <w:t xml:space="preserve">Για </w:t>
      </w:r>
      <w:r w:rsidR="00F73A76" w:rsidRPr="00562FD3">
        <w:rPr>
          <w:rFonts w:cstheme="minorHAnsi"/>
          <w:sz w:val="24"/>
          <w:szCs w:val="24"/>
        </w:rPr>
        <w:t xml:space="preserve">καθεμία από τις παρακάτω λέξεις του κειμένου να γράψετε μία περίοδο λόγου στη Νέα Ελληνική, όπου η συγκεκριμένη λέξη να χρησιμοποιείται </w:t>
      </w:r>
      <w:r w:rsidR="00F73A76" w:rsidRPr="00562FD3">
        <w:rPr>
          <w:rFonts w:cstheme="minorHAnsi"/>
          <w:b/>
          <w:bCs/>
          <w:sz w:val="24"/>
          <w:szCs w:val="24"/>
        </w:rPr>
        <w:t>με διαφορετική σημασία</w:t>
      </w:r>
      <w:r w:rsidR="00F73A76" w:rsidRPr="00562FD3">
        <w:rPr>
          <w:rFonts w:cstheme="minorHAnsi"/>
          <w:sz w:val="24"/>
          <w:szCs w:val="24"/>
        </w:rPr>
        <w:t xml:space="preserve"> από αυτήν που έχει στο αρχαίο κείμενο: </w:t>
      </w:r>
      <w:proofErr w:type="spellStart"/>
      <w:r w:rsidRPr="00562FD3">
        <w:rPr>
          <w:rFonts w:cstheme="minorHAnsi"/>
          <w:b/>
          <w:bCs/>
          <w:i/>
          <w:iCs/>
          <w:sz w:val="24"/>
          <w:szCs w:val="24"/>
        </w:rPr>
        <w:t>ἡσυχάζοντας</w:t>
      </w:r>
      <w:proofErr w:type="spellEnd"/>
      <w:r w:rsidRPr="00562FD3">
        <w:rPr>
          <w:rFonts w:cstheme="minorHAnsi"/>
          <w:b/>
          <w:bCs/>
          <w:i/>
          <w:iCs/>
          <w:sz w:val="24"/>
          <w:szCs w:val="24"/>
        </w:rPr>
        <w:t xml:space="preserve">, </w:t>
      </w:r>
      <w:r w:rsidR="003C609A" w:rsidRPr="00562FD3">
        <w:rPr>
          <w:rFonts w:cstheme="minorHAnsi"/>
          <w:b/>
          <w:bCs/>
          <w:i/>
          <w:iCs/>
          <w:sz w:val="24"/>
          <w:szCs w:val="24"/>
        </w:rPr>
        <w:t xml:space="preserve">γνώμην, </w:t>
      </w:r>
      <w:proofErr w:type="spellStart"/>
      <w:r w:rsidR="003C609A" w:rsidRPr="00562FD3">
        <w:rPr>
          <w:rFonts w:cstheme="minorHAnsi"/>
          <w:b/>
          <w:bCs/>
          <w:i/>
          <w:iCs/>
          <w:sz w:val="24"/>
          <w:szCs w:val="24"/>
        </w:rPr>
        <w:t>ἐπιστροφή</w:t>
      </w:r>
      <w:proofErr w:type="spellEnd"/>
      <w:r w:rsidR="003C609A" w:rsidRPr="00562FD3">
        <w:rPr>
          <w:rFonts w:cstheme="minorHAnsi"/>
          <w:b/>
          <w:bCs/>
          <w:i/>
          <w:iCs/>
          <w:sz w:val="24"/>
          <w:szCs w:val="24"/>
        </w:rPr>
        <w:t xml:space="preserve">, </w:t>
      </w:r>
      <w:proofErr w:type="spellStart"/>
      <w:r w:rsidR="00911BDA" w:rsidRPr="00562FD3">
        <w:rPr>
          <w:rFonts w:cstheme="minorHAnsi"/>
          <w:b/>
          <w:bCs/>
          <w:i/>
          <w:iCs/>
          <w:sz w:val="24"/>
          <w:szCs w:val="24"/>
        </w:rPr>
        <w:t>δῆμος</w:t>
      </w:r>
      <w:proofErr w:type="spellEnd"/>
      <w:r w:rsidR="00911BDA" w:rsidRPr="00562FD3">
        <w:rPr>
          <w:rFonts w:cstheme="minorHAnsi"/>
          <w:b/>
          <w:bCs/>
          <w:i/>
          <w:iCs/>
          <w:sz w:val="24"/>
          <w:szCs w:val="24"/>
        </w:rPr>
        <w:t xml:space="preserve">, </w:t>
      </w:r>
      <w:proofErr w:type="spellStart"/>
      <w:r w:rsidR="00911BDA" w:rsidRPr="00562FD3">
        <w:rPr>
          <w:rFonts w:cstheme="minorHAnsi"/>
          <w:b/>
          <w:bCs/>
          <w:i/>
          <w:iCs/>
          <w:sz w:val="24"/>
          <w:szCs w:val="24"/>
        </w:rPr>
        <w:t>ἀγοράν</w:t>
      </w:r>
      <w:proofErr w:type="spellEnd"/>
      <w:r w:rsidR="00911BDA" w:rsidRPr="00562FD3">
        <w:rPr>
          <w:rFonts w:cstheme="minorHAnsi"/>
          <w:sz w:val="24"/>
          <w:szCs w:val="24"/>
        </w:rPr>
        <w:t>.</w:t>
      </w:r>
      <w:bookmarkEnd w:id="0"/>
      <w:r w:rsidR="00F73A76" w:rsidRPr="00562FD3">
        <w:rPr>
          <w:rFonts w:cstheme="minorHAnsi"/>
          <w:sz w:val="24"/>
          <w:szCs w:val="24"/>
        </w:rPr>
        <w:t xml:space="preserve"> Μπορείτε να τη χρησιμοποιήσετε </w:t>
      </w:r>
      <w:r w:rsidR="00F73A76" w:rsidRPr="00562FD3">
        <w:rPr>
          <w:rFonts w:cstheme="minorHAnsi"/>
          <w:b/>
          <w:bCs/>
          <w:sz w:val="24"/>
          <w:szCs w:val="24"/>
        </w:rPr>
        <w:t>σε οποιαδήποτε μορφή της (μέρος του λόγου, πτώση, αριθμό, γένος, έγκλιση, χρόνο)</w:t>
      </w:r>
      <w:r w:rsidR="00F73A76" w:rsidRPr="00562FD3">
        <w:rPr>
          <w:rFonts w:cstheme="minorHAnsi"/>
          <w:sz w:val="24"/>
          <w:szCs w:val="24"/>
        </w:rPr>
        <w:t>.</w:t>
      </w:r>
    </w:p>
    <w:p w:rsidR="00D94168" w:rsidRDefault="00562FD3" w:rsidP="00554B98">
      <w:pPr>
        <w:spacing w:after="0"/>
        <w:ind w:left="360"/>
        <w:jc w:val="right"/>
        <w:rPr>
          <w:rFonts w:cstheme="minorHAnsi"/>
          <w:b/>
          <w:bCs/>
          <w:sz w:val="24"/>
          <w:szCs w:val="24"/>
        </w:rPr>
      </w:pPr>
      <w:r w:rsidRPr="00562FD3">
        <w:rPr>
          <w:rFonts w:cstheme="minorHAnsi"/>
          <w:b/>
          <w:bCs/>
          <w:sz w:val="24"/>
          <w:szCs w:val="24"/>
        </w:rPr>
        <w:t>Μονάδες 10</w:t>
      </w:r>
    </w:p>
    <w:p w:rsidR="002753D3" w:rsidRPr="002753D3" w:rsidRDefault="00632DE9" w:rsidP="00554B98">
      <w:pPr>
        <w:pStyle w:val="a3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Να συνδέσετε </w:t>
      </w:r>
      <w:r w:rsidR="002753D3" w:rsidRPr="002753D3">
        <w:rPr>
          <w:rFonts w:cstheme="minorHAnsi"/>
          <w:sz w:val="24"/>
          <w:szCs w:val="24"/>
        </w:rPr>
        <w:t>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  <w:gridCol w:w="4642"/>
      </w:tblGrid>
      <w:tr w:rsidR="002753D3" w:rsidRPr="002753D3" w:rsidTr="00CC0C1E">
        <w:tc>
          <w:tcPr>
            <w:tcW w:w="4394" w:type="dxa"/>
          </w:tcPr>
          <w:p w:rsidR="002753D3" w:rsidRPr="002753D3" w:rsidRDefault="002753D3" w:rsidP="00554B98">
            <w:pPr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53D3">
              <w:rPr>
                <w:rFonts w:ascii="Calibri" w:hAnsi="Calibri" w:cs="Calibri"/>
                <w:b/>
                <w:sz w:val="24"/>
                <w:szCs w:val="24"/>
              </w:rPr>
              <w:t>Α</w:t>
            </w: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753D3">
              <w:rPr>
                <w:rFonts w:ascii="Calibri" w:hAnsi="Calibri" w:cs="Calibri"/>
                <w:b/>
                <w:sz w:val="24"/>
                <w:szCs w:val="24"/>
              </w:rPr>
              <w:t>Β</w:t>
            </w:r>
          </w:p>
        </w:tc>
      </w:tr>
      <w:tr w:rsidR="002753D3" w:rsidRPr="002753D3" w:rsidTr="00CC0C1E">
        <w:tc>
          <w:tcPr>
            <w:tcW w:w="4394" w:type="dxa"/>
            <w:vMerge w:val="restart"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t>Ο Θουκυδίδης συγκεντρώνει πληροφορίες για τον πόλεμο</w:t>
            </w: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α. με επισκέψεις στους τόπους των συγκρούσεων.</w:t>
            </w:r>
          </w:p>
        </w:tc>
      </w:tr>
      <w:tr w:rsidR="002753D3" w:rsidRPr="002753D3" w:rsidTr="00CC0C1E">
        <w:tc>
          <w:tcPr>
            <w:tcW w:w="4394" w:type="dxa"/>
            <w:vMerge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β. αντλώντας πληροφορίες μόνον από γραπτές πηγές.</w:t>
            </w:r>
          </w:p>
        </w:tc>
      </w:tr>
      <w:tr w:rsidR="002753D3" w:rsidRPr="002753D3" w:rsidTr="00CC0C1E">
        <w:trPr>
          <w:trHeight w:val="699"/>
        </w:trPr>
        <w:tc>
          <w:tcPr>
            <w:tcW w:w="4394" w:type="dxa"/>
            <w:vMerge w:val="restart"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Ο Θουκυδίδης επικεντρώνεται, για την κατανόηση του πολέμου,</w:t>
            </w:r>
          </w:p>
          <w:p w:rsidR="002753D3" w:rsidRPr="002753D3" w:rsidRDefault="002753D3" w:rsidP="00554B98">
            <w:pPr>
              <w:spacing w:after="0"/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 xml:space="preserve">α. στην πολιτική ιστορία. </w:t>
            </w:r>
          </w:p>
        </w:tc>
      </w:tr>
      <w:tr w:rsidR="002753D3" w:rsidRPr="002753D3" w:rsidTr="00CC0C1E">
        <w:tc>
          <w:tcPr>
            <w:tcW w:w="4394" w:type="dxa"/>
            <w:vMerge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β. σε χρησμούς, φήμες και διαδόσεις.</w:t>
            </w:r>
          </w:p>
        </w:tc>
      </w:tr>
      <w:tr w:rsidR="002753D3" w:rsidRPr="002753D3" w:rsidTr="00CC0C1E">
        <w:trPr>
          <w:trHeight w:val="641"/>
        </w:trPr>
        <w:tc>
          <w:tcPr>
            <w:tcW w:w="4394" w:type="dxa"/>
            <w:vMerge w:val="restart"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t xml:space="preserve">Σύμφωνα με τον Θουκυδίδη, η μόνη αξία στην οποία μπορεί να στηριχθεί ο άνθρωπος είναι </w:t>
            </w: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α. η λογική.</w:t>
            </w:r>
          </w:p>
        </w:tc>
      </w:tr>
      <w:tr w:rsidR="002753D3" w:rsidRPr="002753D3" w:rsidTr="00CC0C1E">
        <w:tc>
          <w:tcPr>
            <w:tcW w:w="4394" w:type="dxa"/>
            <w:vMerge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 xml:space="preserve">β. </w:t>
            </w: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t>η ηθική.</w:t>
            </w:r>
          </w:p>
        </w:tc>
      </w:tr>
      <w:tr w:rsidR="002753D3" w:rsidRPr="002753D3" w:rsidTr="00CC0C1E">
        <w:tc>
          <w:tcPr>
            <w:tcW w:w="4394" w:type="dxa"/>
            <w:vMerge w:val="restart"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t xml:space="preserve">Ο Θουκυδίδης πίστευε ότι η τύχη είναι </w:t>
            </w: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α. απρόβλεπτες συγκυρίες.</w:t>
            </w:r>
          </w:p>
        </w:tc>
      </w:tr>
      <w:tr w:rsidR="002753D3" w:rsidRPr="002753D3" w:rsidTr="00CC0C1E">
        <w:tc>
          <w:tcPr>
            <w:tcW w:w="4394" w:type="dxa"/>
            <w:vMerge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β. υπερφυσική δύναμη.</w:t>
            </w:r>
          </w:p>
        </w:tc>
      </w:tr>
      <w:tr w:rsidR="002753D3" w:rsidRPr="002753D3" w:rsidTr="00CC0C1E">
        <w:trPr>
          <w:trHeight w:val="581"/>
        </w:trPr>
        <w:tc>
          <w:tcPr>
            <w:tcW w:w="4394" w:type="dxa"/>
            <w:vMerge w:val="restart"/>
          </w:tcPr>
          <w:p w:rsidR="002753D3" w:rsidRPr="002753D3" w:rsidRDefault="002753D3" w:rsidP="00554B98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 w:val="24"/>
                <w:szCs w:val="24"/>
              </w:rPr>
            </w:pPr>
            <w:r w:rsidRPr="002753D3">
              <w:rPr>
                <w:rFonts w:ascii="Calibri" w:hAnsi="Calibri" w:cs="Calibri"/>
                <w:bCs/>
                <w:sz w:val="24"/>
                <w:szCs w:val="24"/>
              </w:rPr>
              <w:t xml:space="preserve">Ο Θουκυδίδης διαιρεί το έτος   </w:t>
            </w:r>
          </w:p>
        </w:tc>
        <w:tc>
          <w:tcPr>
            <w:tcW w:w="4642" w:type="dxa"/>
          </w:tcPr>
          <w:p w:rsidR="002753D3" w:rsidRPr="002753D3" w:rsidRDefault="002753D3" w:rsidP="00CC0C1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α. σε θέρος (4 μήνες) και σε χειμώνα</w:t>
            </w:r>
            <w:r w:rsidR="00CC0C1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753D3">
              <w:rPr>
                <w:rFonts w:ascii="Calibri" w:hAnsi="Calibri" w:cs="Calibri"/>
                <w:sz w:val="24"/>
                <w:szCs w:val="24"/>
              </w:rPr>
              <w:t>(8 μήνες στρατιωτικών επιχειρήσεων).</w:t>
            </w:r>
          </w:p>
        </w:tc>
      </w:tr>
      <w:tr w:rsidR="002753D3" w:rsidRPr="002753D3" w:rsidTr="00CC0C1E">
        <w:tc>
          <w:tcPr>
            <w:tcW w:w="4394" w:type="dxa"/>
            <w:vMerge/>
          </w:tcPr>
          <w:p w:rsidR="002753D3" w:rsidRPr="002753D3" w:rsidRDefault="002753D3" w:rsidP="00554B98">
            <w:pPr>
              <w:spacing w:after="0"/>
              <w:ind w:left="360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2753D3" w:rsidRPr="002753D3" w:rsidRDefault="002753D3" w:rsidP="00554B9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753D3">
              <w:rPr>
                <w:rFonts w:ascii="Calibri" w:hAnsi="Calibri" w:cs="Calibri"/>
                <w:sz w:val="24"/>
                <w:szCs w:val="24"/>
              </w:rPr>
              <w:t>β. σε θέρος (8 μήνες στρατιωτικών επιχειρήσεων) και σε χειμώνα (4 μήνες).</w:t>
            </w:r>
          </w:p>
        </w:tc>
      </w:tr>
    </w:tbl>
    <w:p w:rsidR="00743408" w:rsidRPr="00743408" w:rsidRDefault="002753D3" w:rsidP="002753D3">
      <w:pPr>
        <w:spacing w:after="0"/>
        <w:jc w:val="right"/>
        <w:rPr>
          <w:rFonts w:cstheme="minorHAnsi"/>
          <w:b/>
          <w:bCs/>
          <w:sz w:val="24"/>
          <w:szCs w:val="24"/>
        </w:rPr>
      </w:pPr>
      <w:r w:rsidRPr="002753D3">
        <w:rPr>
          <w:rFonts w:ascii="Calibri" w:hAnsi="Calibri" w:cs="Calibri"/>
          <w:sz w:val="24"/>
          <w:szCs w:val="24"/>
        </w:rPr>
        <w:t xml:space="preserve"> </w:t>
      </w:r>
      <w:r w:rsidR="00743408" w:rsidRPr="00743408">
        <w:rPr>
          <w:rFonts w:cstheme="minorHAnsi"/>
          <w:b/>
          <w:bCs/>
          <w:sz w:val="24"/>
          <w:szCs w:val="24"/>
        </w:rPr>
        <w:t>Μονάδες 10</w:t>
      </w:r>
    </w:p>
    <w:sectPr w:rsidR="00743408" w:rsidRPr="00743408" w:rsidSect="00562FD3">
      <w:pgSz w:w="11906" w:h="16838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704CE"/>
    <w:multiLevelType w:val="multilevel"/>
    <w:tmpl w:val="1A98A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489178B"/>
    <w:multiLevelType w:val="hybridMultilevel"/>
    <w:tmpl w:val="80167532"/>
    <w:lvl w:ilvl="0" w:tplc="860E36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C87667"/>
    <w:multiLevelType w:val="hybridMultilevel"/>
    <w:tmpl w:val="02467BF4"/>
    <w:lvl w:ilvl="0" w:tplc="446EC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2975"/>
    <w:multiLevelType w:val="multilevel"/>
    <w:tmpl w:val="8098D8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524F7150"/>
    <w:multiLevelType w:val="multilevel"/>
    <w:tmpl w:val="F3EC5E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736B0E81"/>
    <w:multiLevelType w:val="hybridMultilevel"/>
    <w:tmpl w:val="219CBC90"/>
    <w:lvl w:ilvl="0" w:tplc="B0AAED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074B5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2CCF"/>
    <w:rsid w:val="002730E7"/>
    <w:rsid w:val="002753D3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380D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16243"/>
    <w:rsid w:val="005220F7"/>
    <w:rsid w:val="00526926"/>
    <w:rsid w:val="005439A6"/>
    <w:rsid w:val="005439D5"/>
    <w:rsid w:val="005476C4"/>
    <w:rsid w:val="00554B98"/>
    <w:rsid w:val="00556C81"/>
    <w:rsid w:val="005600B3"/>
    <w:rsid w:val="00562017"/>
    <w:rsid w:val="00562FD3"/>
    <w:rsid w:val="005637D5"/>
    <w:rsid w:val="00564920"/>
    <w:rsid w:val="00580C36"/>
    <w:rsid w:val="00581112"/>
    <w:rsid w:val="005871F0"/>
    <w:rsid w:val="00590E8D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32DE9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3408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109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A7F3C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759E5"/>
    <w:rsid w:val="00C83816"/>
    <w:rsid w:val="00C94FD7"/>
    <w:rsid w:val="00CA27CB"/>
    <w:rsid w:val="00CA4D88"/>
    <w:rsid w:val="00CA7A02"/>
    <w:rsid w:val="00CC0C1E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90B91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E5"/>
    <w:pPr>
      <w:spacing w:line="360" w:lineRule="auto"/>
      <w:jc w:val="both"/>
    </w:pPr>
    <w:rPr>
      <w:rFonts w:asciiTheme="minorHAnsi" w:hAnsiTheme="minorHAnsi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3A09E-989B-4A0C-B348-F4B6319E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2021-06-14T15:45:00Z</dcterms:created>
  <dcterms:modified xsi:type="dcterms:W3CDTF">2021-06-14T15:45:00Z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