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84" w:rsidRDefault="00BF5419">
      <w:pPr>
        <w:spacing w:before="292"/>
        <w:ind w:left="121"/>
      </w:pPr>
      <w:r>
        <w:rPr>
          <w:rFonts w:asciiTheme="minorHAnsi" w:hAnsiTheme="minorHAnsi" w:cstheme="minorHAnsi"/>
          <w:sz w:val="24"/>
          <w:szCs w:val="24"/>
        </w:rPr>
        <w:t>Λύση</w:t>
      </w:r>
    </w:p>
    <w:p w:rsidR="003D7F84" w:rsidRDefault="00BF5419">
      <w:pPr>
        <w:pStyle w:val="a6"/>
        <w:tabs>
          <w:tab w:val="left" w:pos="5117"/>
        </w:tabs>
      </w:pPr>
      <w:r>
        <w:rPr>
          <w:rFonts w:asciiTheme="minorHAnsi" w:hAnsiTheme="minorHAnsi" w:cstheme="minorHAnsi"/>
          <w:position w:val="1"/>
        </w:rPr>
        <w:t xml:space="preserve">α) Η συνάρτηση ορίζεται για τους πραγματικούς αριθμούς x, για τους οποίους ισχύει: </w:t>
      </w:r>
    </w:p>
    <w:p w:rsidR="003D7F84" w:rsidRDefault="00BF5419">
      <w:pPr>
        <w:pStyle w:val="a6"/>
        <w:tabs>
          <w:tab w:val="left" w:pos="5117"/>
        </w:tabs>
      </w:pPr>
      <m:oMathPara>
        <m:oMath>
          <m:r>
            <m:rPr>
              <m:sty m:val="p"/>
            </m:rPr>
            <w:rPr>
              <w:rFonts w:ascii="Cambria Math" w:hAnsi="Cambria Math"/>
            </w:rPr>
            <m:t>x-2</m:t>
          </m:r>
          <m:r>
            <w:rPr>
              <w:rFonts w:ascii="Cambria Math" w:hAnsi="Cambria Math"/>
            </w:rPr>
            <m:t>≥0.</m:t>
          </m:r>
        </m:oMath>
      </m:oMathPara>
    </w:p>
    <w:p w:rsidR="003D7F84" w:rsidRPr="00BF5419" w:rsidRDefault="00BF5419">
      <w:pPr>
        <w:pStyle w:val="a6"/>
        <w:tabs>
          <w:tab w:val="left" w:pos="5117"/>
        </w:tabs>
        <w:rPr>
          <w:i/>
        </w:rPr>
      </w:pPr>
      <w:r>
        <w:t xml:space="preserve">Επομένως το πεδίο ορισμού της συνάρτησης είναι </w:t>
      </w:r>
      <m:oMath>
        <m:r>
          <w:rPr>
            <w:rFonts w:ascii="Cambria Math" w:hAnsi="Cambria Math"/>
          </w:rPr>
          <m:t>A=</m:t>
        </m:r>
        <m:d>
          <m:dPr>
            <m:begChr m:val="[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2,+∞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</m:oMath>
      <w:r w:rsidRPr="00BF5419">
        <w:t>.</w:t>
      </w:r>
    </w:p>
    <w:p w:rsidR="003D7F84" w:rsidRDefault="003D7F84">
      <w:pPr>
        <w:sectPr w:rsidR="003D7F84">
          <w:pgSz w:w="11906" w:h="16838"/>
          <w:pgMar w:top="1418" w:right="1418" w:bottom="1418" w:left="1418" w:header="0" w:footer="0" w:gutter="0"/>
          <w:cols w:space="720"/>
          <w:formProt w:val="0"/>
          <w:docGrid w:linePitch="600" w:charSpace="36864"/>
        </w:sectPr>
      </w:pPr>
    </w:p>
    <w:p w:rsidR="003D7F84" w:rsidRDefault="00BF5419">
      <w:pPr>
        <w:pStyle w:val="a6"/>
        <w:tabs>
          <w:tab w:val="left" w:pos="3033"/>
          <w:tab w:val="left" w:pos="4735"/>
        </w:tabs>
        <w:spacing w:before="57" w:after="57"/>
      </w:pPr>
      <w:r>
        <w:rPr>
          <w:rFonts w:asciiTheme="minorHAnsi" w:hAnsiTheme="minorHAnsi" w:cstheme="minorHAnsi"/>
        </w:rPr>
        <w:lastRenderedPageBreak/>
        <w:t>β)    Από τους  αριθμούς</w:t>
      </w:r>
      <w:r w:rsidRPr="00BF5419">
        <w:rPr>
          <w:rFonts w:asciiTheme="minorHAnsi" w:hAnsiTheme="minorHAnsi" w:cstheme="minorHAnsi"/>
        </w:rPr>
        <w:t xml:space="preserve"> : </w:t>
      </w:r>
      <w:r>
        <w:rPr>
          <w:rFonts w:asciiTheme="minorHAnsi" w:hAnsiTheme="minorHAnsi" w:cstheme="minorHAnsi"/>
          <w:spacing w:val="2"/>
        </w:rPr>
        <w:t>−1</w:t>
      </w:r>
      <w:r>
        <w:rPr>
          <w:rFonts w:asciiTheme="minorHAnsi" w:hAnsiTheme="minorHAnsi" w:cstheme="minorHAnsi"/>
          <w:i/>
        </w:rPr>
        <w:t>,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Theme="minorHAnsi" w:hAnsiTheme="minorHAnsi" w:cstheme="minorHAnsi"/>
          <w:i/>
        </w:rPr>
        <w:t>,</w:t>
      </w:r>
      <w:r>
        <w:rPr>
          <w:rFonts w:asciiTheme="minorHAnsi" w:hAnsiTheme="minorHAnsi" w:cstheme="minorHAnsi"/>
        </w:rPr>
        <w:t xml:space="preserve">6 </w:t>
      </w:r>
      <w:r w:rsidRPr="00BF5419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ισχύει ότι </w:t>
      </w:r>
      <w:r>
        <w:rPr>
          <w:rFonts w:asciiTheme="minorHAnsi" w:hAnsiTheme="minorHAnsi" w:cstheme="minorHAnsi"/>
          <w:spacing w:val="9"/>
          <w:position w:val="1"/>
        </w:rPr>
        <w:t>6</w:t>
      </w:r>
      <w:r>
        <w:rPr>
          <w:rFonts w:ascii="OpenSymbol" w:hAnsi="OpenSymbol" w:cstheme="minorHAnsi"/>
          <w:spacing w:val="9"/>
          <w:position w:val="1"/>
        </w:rPr>
        <w:t>∈</w:t>
      </w:r>
      <w:r>
        <w:rPr>
          <w:rFonts w:asciiTheme="minorHAnsi" w:hAnsiTheme="minorHAnsi" w:cstheme="minorHAnsi"/>
          <w:i/>
          <w:position w:val="1"/>
        </w:rPr>
        <w:t xml:space="preserve">A,  </w:t>
      </w:r>
      <w:r>
        <w:rPr>
          <w:rFonts w:asciiTheme="minorHAnsi" w:hAnsiTheme="minorHAnsi" w:cstheme="minorHAnsi"/>
        </w:rPr>
        <w:t>οπότε είναι δυνατό</w:t>
      </w:r>
      <w:r w:rsidRPr="00BF54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να</w:t>
      </w:r>
    </w:p>
    <w:p w:rsidR="00BF5419" w:rsidRDefault="00BF5419">
      <w:pPr>
        <w:pStyle w:val="a6"/>
        <w:spacing w:before="57" w:after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υπολογιστε</w:t>
      </w:r>
      <w:r>
        <w:rPr>
          <w:rFonts w:asciiTheme="minorHAnsi" w:hAnsiTheme="minorHAnsi" w:cstheme="minorHAnsi"/>
          <w:u w:val="single"/>
        </w:rPr>
        <w:t>ί</w:t>
      </w:r>
      <w:r>
        <w:rPr>
          <w:rFonts w:asciiTheme="minorHAnsi" w:hAnsiTheme="minorHAnsi" w:cstheme="minorHAnsi"/>
        </w:rPr>
        <w:t xml:space="preserve"> η τιμή της συνάρτησης </w:t>
      </w:r>
    </w:p>
    <w:p w:rsidR="00BF5419" w:rsidRPr="00BF5419" w:rsidRDefault="00BF5419">
      <w:pPr>
        <w:pStyle w:val="a6"/>
        <w:spacing w:before="57" w:after="57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6</m:t>
            </m:r>
          </m:e>
        </m:d>
        <m:r>
          <w:rPr>
            <w:rFonts w:ascii="Cambria Math" w:hAnsi="Cambria Math" w:cstheme="minorHAnsi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6-2</m:t>
            </m:r>
          </m:e>
        </m:rad>
        <m:r>
          <w:rPr>
            <w:rFonts w:ascii="Cambria Math" w:hAnsi="Cambria Math" w:cstheme="minorHAnsi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4</m:t>
            </m:r>
          </m:e>
        </m:rad>
        <m:r>
          <w:rPr>
            <w:rFonts w:ascii="Cambria Math" w:hAnsi="Cambria Math" w:cstheme="minorHAnsi"/>
          </w:rPr>
          <m:t xml:space="preserve">=2 </m:t>
        </m:r>
      </m:oMath>
      <w:r w:rsidRPr="00BF5419">
        <w:rPr>
          <w:rFonts w:asciiTheme="minorHAnsi" w:hAnsiTheme="minorHAnsi" w:cstheme="minorHAnsi"/>
        </w:rPr>
        <w:t>.</w:t>
      </w:r>
    </w:p>
    <w:p w:rsidR="00BF5419" w:rsidRDefault="00BF5419">
      <w:pPr>
        <w:pStyle w:val="a6"/>
        <w:spacing w:before="57" w:after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Όμως,  -1 &lt; 2, άρα </w:t>
      </w:r>
      <m:oMath>
        <m:r>
          <w:rPr>
            <w:rFonts w:ascii="Cambria Math" w:hAnsi="Cambria Math" w:cstheme="minorHAnsi"/>
          </w:rPr>
          <m:t xml:space="preserve">-1 </m:t>
        </m:r>
      </m:oMath>
      <w:r>
        <w:rPr>
          <w:rFonts w:asciiTheme="minorHAnsi" w:hAnsiTheme="minorHAnsi" w:cstheme="minorHAnsi"/>
        </w:rPr>
        <w:t>δεν ανήκει στο Α.</w:t>
      </w:r>
    </w:p>
    <w:p w:rsidR="00BF5419" w:rsidRPr="004208D5" w:rsidRDefault="00BF5419">
      <w:pPr>
        <w:pStyle w:val="a6"/>
        <w:spacing w:before="57" w:after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Ακόμα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&lt;2 ,</m:t>
        </m:r>
      </m:oMath>
      <w:r w:rsidRPr="00BF54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διότι ισοδύναμα </w:t>
      </w:r>
      <m:oMath>
        <m:rad>
          <m:radPr>
            <m:degHide m:val="on"/>
            <m:ctrlPr>
              <w:rPr>
                <w:rFonts w:ascii="Cambria Math" w:hAnsi="Cambria Math" w:cstheme="minorHAnsi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rad>
        <m:r>
          <m:rPr>
            <m:sty m:val="p"/>
          </m:rPr>
          <w:rPr>
            <w:rFonts w:ascii="Cambria Math" w:hAnsi="Cambria Math" w:cstheme="minorHAnsi"/>
          </w:rPr>
          <m:t>&lt;4 .</m:t>
        </m:r>
      </m:oMath>
    </w:p>
    <w:p w:rsidR="00BF5419" w:rsidRPr="004208D5" w:rsidRDefault="00BF5419" w:rsidP="004208D5">
      <w:pPr>
        <w:pStyle w:val="a6"/>
        <w:spacing w:before="57" w:after="57"/>
        <w:rPr>
          <w:rFonts w:asciiTheme="minorHAnsi" w:hAnsiTheme="minorHAnsi" w:cstheme="minorHAnsi"/>
        </w:rPr>
      </w:pPr>
      <w:r w:rsidRPr="004208D5">
        <w:rPr>
          <w:rFonts w:asciiTheme="minorHAnsi" w:hAnsiTheme="minorHAnsi" w:cstheme="minorHAnsi"/>
        </w:rPr>
        <w:t xml:space="preserve">Συνεπώς για τους αριθμούς -1 και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den>
        </m:f>
      </m:oMath>
      <w:r w:rsidRPr="004208D5">
        <w:rPr>
          <w:rFonts w:asciiTheme="minorHAnsi" w:hAnsiTheme="minorHAnsi" w:cstheme="minorHAnsi"/>
        </w:rPr>
        <w:t xml:space="preserve"> 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</m:oMath>
      <w:r w:rsidRPr="004208D5">
        <w:rPr>
          <w:rFonts w:asciiTheme="minorHAnsi" w:hAnsiTheme="minorHAnsi" w:cstheme="minorHAnsi"/>
        </w:rPr>
        <w:t xml:space="preserve"> δεν ορίζεται.</w:t>
      </w:r>
    </w:p>
    <w:sectPr w:rsidR="00BF5419" w:rsidRPr="004208D5" w:rsidSect="003D7F84">
      <w:type w:val="continuous"/>
      <w:pgSz w:w="11906" w:h="16838"/>
      <w:pgMar w:top="1418" w:right="1418" w:bottom="1418" w:left="1418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643"/>
  <w:autoHyphenation/>
  <w:characterSpacingControl w:val="doNotCompress"/>
  <w:compat/>
  <w:rsids>
    <w:rsidRoot w:val="003D7F84"/>
    <w:rsid w:val="003D7F84"/>
    <w:rsid w:val="004208D5"/>
    <w:rsid w:val="00BF5419"/>
    <w:rsid w:val="00E2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5200"/>
    <w:pPr>
      <w:widowControl w:val="0"/>
      <w:suppressAutoHyphens w:val="0"/>
      <w:spacing w:line="360" w:lineRule="auto"/>
    </w:pPr>
    <w:rPr>
      <w:rFonts w:ascii="Carlito" w:eastAsia="Carlito" w:hAnsi="Carlito" w:cs="Carlito"/>
      <w:sz w:val="22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E30C07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E30C07"/>
    <w:rPr>
      <w:rFonts w:ascii="Tahoma" w:eastAsia="Carlito" w:hAnsi="Tahoma" w:cs="Tahoma"/>
      <w:sz w:val="16"/>
      <w:szCs w:val="16"/>
      <w:lang w:val="el-GR" w:eastAsia="el-GR" w:bidi="el-GR"/>
    </w:rPr>
  </w:style>
  <w:style w:type="paragraph" w:customStyle="1" w:styleId="a5">
    <w:name w:val="Επικεφαλίδα"/>
    <w:basedOn w:val="a"/>
    <w:next w:val="a6"/>
    <w:qFormat/>
    <w:rsid w:val="003D7F8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uiPriority w:val="1"/>
    <w:qFormat/>
    <w:rsid w:val="00735200"/>
    <w:pPr>
      <w:ind w:left="121"/>
      <w:jc w:val="both"/>
    </w:pPr>
    <w:rPr>
      <w:sz w:val="24"/>
      <w:szCs w:val="24"/>
    </w:rPr>
  </w:style>
  <w:style w:type="paragraph" w:styleId="a7">
    <w:name w:val="List"/>
    <w:basedOn w:val="a6"/>
    <w:rsid w:val="003D7F84"/>
    <w:rPr>
      <w:rFonts w:cs="Lohit Devanagari"/>
    </w:rPr>
  </w:style>
  <w:style w:type="paragraph" w:customStyle="1" w:styleId="Caption">
    <w:name w:val="Caption"/>
    <w:basedOn w:val="a"/>
    <w:qFormat/>
    <w:rsid w:val="003D7F8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3D7F84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735200"/>
  </w:style>
  <w:style w:type="paragraph" w:customStyle="1" w:styleId="TableParagraph">
    <w:name w:val="Table Paragraph"/>
    <w:basedOn w:val="a"/>
    <w:uiPriority w:val="1"/>
    <w:qFormat/>
    <w:rsid w:val="00735200"/>
  </w:style>
  <w:style w:type="paragraph" w:styleId="a4">
    <w:name w:val="Balloon Text"/>
    <w:basedOn w:val="a"/>
    <w:link w:val="Char"/>
    <w:uiPriority w:val="99"/>
    <w:semiHidden/>
    <w:unhideWhenUsed/>
    <w:qFormat/>
    <w:rsid w:val="00E30C07"/>
    <w:rPr>
      <w:rFonts w:ascii="Tahoma" w:hAnsi="Tahoma" w:cs="Tahoma"/>
      <w:sz w:val="16"/>
      <w:szCs w:val="16"/>
    </w:rPr>
  </w:style>
  <w:style w:type="paragraph" w:customStyle="1" w:styleId="aa">
    <w:name w:val="Περιεχόμενα πίνακα"/>
    <w:basedOn w:val="a"/>
    <w:qFormat/>
    <w:rsid w:val="003D7F84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7352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</dc:creator>
  <cp:lastModifiedBy>poly sot</cp:lastModifiedBy>
  <cp:revision>3</cp:revision>
  <dcterms:created xsi:type="dcterms:W3CDTF">2021-07-06T18:22:00Z</dcterms:created>
  <dcterms:modified xsi:type="dcterms:W3CDTF">2021-07-06T18:26:00Z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2021-04-16T00:00:00Z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2021-04-16T00:00:00Z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