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35F99" w14:textId="77777777" w:rsidR="00283C36" w:rsidRDefault="003725E7" w:rsidP="00283C36">
      <w:pPr>
        <w:spacing w:after="0" w:line="360" w:lineRule="auto"/>
        <w:jc w:val="center"/>
        <w:rPr>
          <w:sz w:val="24"/>
        </w:rPr>
      </w:pPr>
      <w:bookmarkStart w:id="0" w:name="_GoBack"/>
      <w:bookmarkEnd w:id="0"/>
      <w:r>
        <w:rPr>
          <w:noProof/>
          <w:sz w:val="24"/>
          <w:lang w:eastAsia="el-GR"/>
        </w:rPr>
        <w:drawing>
          <wp:inline distT="0" distB="0" distL="0" distR="0" wp14:anchorId="4BC15DFB" wp14:editId="543F323C">
            <wp:extent cx="3629025" cy="2548382"/>
            <wp:effectExtent l="19050" t="0" r="9525" b="0"/>
            <wp:docPr id="2" name="1 - Εικόνα" descr="gel 2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l 2.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548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74028" w14:textId="7435E550" w:rsidR="009968EF" w:rsidRDefault="00B86B9C" w:rsidP="00B86B9C">
      <w:pPr>
        <w:spacing w:after="0" w:line="360" w:lineRule="auto"/>
        <w:jc w:val="both"/>
        <w:rPr>
          <w:sz w:val="24"/>
          <w:szCs w:val="24"/>
        </w:rPr>
      </w:pPr>
      <w:r w:rsidRPr="00D60083">
        <w:rPr>
          <w:sz w:val="24"/>
          <w:szCs w:val="24"/>
        </w:rPr>
        <w:t xml:space="preserve">α) </w:t>
      </w:r>
      <w:r w:rsidR="009968EF">
        <w:rPr>
          <w:sz w:val="24"/>
          <w:szCs w:val="24"/>
        </w:rPr>
        <w:t>Από την υπόθεση</w:t>
      </w:r>
      <w:r w:rsidR="00A36171" w:rsidRPr="00A36171">
        <w:rPr>
          <w:sz w:val="24"/>
          <w:szCs w:val="24"/>
        </w:rPr>
        <w:t xml:space="preserve"> </w:t>
      </w:r>
      <w:r w:rsidR="00A36171">
        <w:rPr>
          <w:sz w:val="24"/>
          <w:szCs w:val="24"/>
        </w:rPr>
        <w:t xml:space="preserve">έχουμε </w:t>
      </w:r>
      <w:r w:rsidRPr="00D60083">
        <w:rPr>
          <w:sz w:val="24"/>
          <w:szCs w:val="24"/>
        </w:rPr>
        <w:t>Α</w:t>
      </w:r>
      <w:r w:rsidR="008E4449" w:rsidRPr="00D60083">
        <w:rPr>
          <w:sz w:val="24"/>
          <w:szCs w:val="24"/>
        </w:rPr>
        <w:t>Δ</w:t>
      </w:r>
      <w:r w:rsidRPr="00D60083">
        <w:rPr>
          <w:sz w:val="24"/>
          <w:szCs w:val="24"/>
        </w:rPr>
        <w:t xml:space="preserve"> = Α</w:t>
      </w:r>
      <w:r w:rsidR="008E4449" w:rsidRPr="00D60083">
        <w:rPr>
          <w:sz w:val="24"/>
          <w:szCs w:val="24"/>
        </w:rPr>
        <w:t>Β</w:t>
      </w:r>
      <w:r w:rsidR="00750C4E" w:rsidRPr="00D60083">
        <w:rPr>
          <w:sz w:val="24"/>
          <w:szCs w:val="24"/>
        </w:rPr>
        <w:t>,</w:t>
      </w:r>
      <w:r w:rsidRPr="00D60083">
        <w:rPr>
          <w:sz w:val="24"/>
          <w:szCs w:val="24"/>
        </w:rPr>
        <w:t xml:space="preserve"> οπότε το τρίγωνο ΑΒΔ είναι ισοσκελές. </w:t>
      </w:r>
    </w:p>
    <w:p w14:paraId="217514A0" w14:textId="6512F5AA" w:rsidR="009C44B7" w:rsidRPr="00D60083" w:rsidRDefault="000148FD" w:rsidP="00B86B9C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Θα είναι </w:t>
      </w:r>
      <w:r w:rsidR="00D60083" w:rsidRPr="00D60083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D60083" w:rsidRPr="00D60083">
        <w:rPr>
          <w:sz w:val="24"/>
          <w:szCs w:val="24"/>
        </w:rPr>
        <w:t>Δ = Α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D60083" w:rsidRPr="00D60083">
        <w:rPr>
          <w:sz w:val="24"/>
          <w:szCs w:val="24"/>
        </w:rPr>
        <w:t>Β ως γωνίες που βρίσκονται απέναντι από τις ίσε</w:t>
      </w:r>
      <w:r w:rsidR="009968EF">
        <w:rPr>
          <w:sz w:val="24"/>
          <w:szCs w:val="24"/>
        </w:rPr>
        <w:t>ς</w:t>
      </w:r>
      <w:r w:rsidR="00D60083" w:rsidRPr="00D60083">
        <w:rPr>
          <w:sz w:val="24"/>
          <w:szCs w:val="24"/>
        </w:rPr>
        <w:t xml:space="preserve"> πλευρές ΑΔ και ΑΒ αντίστοιχα.</w:t>
      </w:r>
      <w:r w:rsidR="00D60083">
        <w:rPr>
          <w:sz w:val="24"/>
          <w:szCs w:val="24"/>
        </w:rPr>
        <w:t xml:space="preserve"> Άρα</w:t>
      </w:r>
      <w:r w:rsidR="00B86B9C" w:rsidRPr="00D60083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Β</m:t>
        </m:r>
      </m:oMath>
      <w:r w:rsidR="00B86B9C" w:rsidRPr="00D60083">
        <w:rPr>
          <w:rFonts w:eastAsiaTheme="minorEastAsia"/>
          <w:sz w:val="24"/>
          <w:szCs w:val="24"/>
        </w:rPr>
        <w:t>=70</w:t>
      </w:r>
      <w:r w:rsidR="003725E7" w:rsidRPr="00D60083">
        <w:rPr>
          <w:rFonts w:eastAsiaTheme="minorEastAsia"/>
          <w:sz w:val="24"/>
          <w:szCs w:val="24"/>
          <w:vertAlign w:val="superscript"/>
        </w:rPr>
        <w:t>ο</w:t>
      </w:r>
      <w:r w:rsidR="00F95F57" w:rsidRPr="00D60083">
        <w:rPr>
          <w:rFonts w:eastAsiaTheme="minorEastAsia"/>
          <w:sz w:val="24"/>
          <w:szCs w:val="24"/>
        </w:rPr>
        <w:t>.</w:t>
      </w:r>
    </w:p>
    <w:p w14:paraId="23A50CA7" w14:textId="77777777" w:rsidR="00B86B9C" w:rsidRDefault="00F95F57" w:rsidP="00B86B9C">
      <w:pPr>
        <w:spacing w:after="0" w:line="360" w:lineRule="auto"/>
        <w:jc w:val="both"/>
        <w:rPr>
          <w:rFonts w:eastAsiaTheme="minorEastAsia"/>
          <w:sz w:val="24"/>
        </w:rPr>
      </w:pPr>
      <w:r>
        <w:rPr>
          <w:rFonts w:eastAsiaTheme="minorEastAsia"/>
          <w:sz w:val="24"/>
        </w:rPr>
        <w:t>Στο τρίγωνο ΑΒΔ</w:t>
      </w:r>
      <w:r w:rsidR="008E4449">
        <w:rPr>
          <w:rFonts w:eastAsiaTheme="minorEastAsia"/>
          <w:sz w:val="24"/>
        </w:rPr>
        <w:t xml:space="preserve"> </w:t>
      </w:r>
      <w:r w:rsidR="008E4449" w:rsidRPr="00D60083">
        <w:rPr>
          <w:rFonts w:eastAsiaTheme="minorEastAsia"/>
          <w:color w:val="000000" w:themeColor="text1"/>
          <w:sz w:val="24"/>
        </w:rPr>
        <w:t>είναι</w:t>
      </w:r>
      <w:r>
        <w:rPr>
          <w:rFonts w:eastAsiaTheme="minorEastAsia"/>
          <w:sz w:val="24"/>
        </w:rPr>
        <w:t xml:space="preserve">: </w:t>
      </w:r>
      <w:r w:rsidR="009C44B7">
        <w:rPr>
          <w:rFonts w:eastAsiaTheme="minorEastAsia"/>
          <w:sz w:val="24"/>
        </w:rPr>
        <w:t xml:space="preserve"> </w:t>
      </w:r>
      <m:oMath>
        <m:r>
          <m:rPr>
            <m:nor/>
          </m:rPr>
          <w:rPr>
            <w:rFonts w:ascii="Cambria Math" w:eastAsiaTheme="minorEastAsia" w:hAnsi="Cambria Math"/>
            <w:sz w:val="24"/>
          </w:rPr>
          <m:t>Β</m:t>
        </m:r>
        <m:acc>
          <m:accPr>
            <m:ctrlPr>
              <w:rPr>
                <w:rFonts w:ascii="Cambria Math" w:eastAsiaTheme="minorEastAsia" w:hAnsi="Cambria Math"/>
                <w:i/>
                <w:sz w:val="24"/>
              </w:rPr>
            </m:ctrlPr>
          </m:accPr>
          <m:e>
            <m:r>
              <m:rPr>
                <m:nor/>
              </m:rPr>
              <w:rPr>
                <w:rFonts w:ascii="Cambria Math" w:eastAsiaTheme="minorEastAsia" w:hAnsi="Cambria Math"/>
                <w:sz w:val="24"/>
              </w:rPr>
              <m:t>Α</m:t>
            </m:r>
          </m:e>
        </m:acc>
        <m:r>
          <m:rPr>
            <m:nor/>
          </m:rPr>
          <w:rPr>
            <w:rFonts w:ascii="Cambria Math" w:eastAsiaTheme="minorEastAsia" w:hAnsi="Cambria Math"/>
            <w:sz w:val="24"/>
          </w:rPr>
          <m:t>Δ+Α</m:t>
        </m:r>
        <m:acc>
          <m:accPr>
            <m:ctrlPr>
              <w:rPr>
                <w:rFonts w:ascii="Cambria Math" w:eastAsiaTheme="minorEastAsia" w:hAnsi="Cambria Math"/>
                <w:i/>
                <w:sz w:val="24"/>
              </w:rPr>
            </m:ctrlPr>
          </m:accPr>
          <m:e>
            <m:r>
              <m:rPr>
                <m:nor/>
              </m:rPr>
              <w:rPr>
                <w:rFonts w:ascii="Cambria Math" w:eastAsiaTheme="minorEastAsia" w:hAnsi="Cambria Math"/>
                <w:sz w:val="24"/>
              </w:rPr>
              <m:t>Β</m:t>
            </m:r>
          </m:e>
        </m:acc>
        <m:r>
          <m:rPr>
            <m:nor/>
          </m:rPr>
          <w:rPr>
            <w:rFonts w:ascii="Cambria Math" w:eastAsiaTheme="minorEastAsia" w:hAnsi="Cambria Math"/>
            <w:sz w:val="24"/>
          </w:rPr>
          <m:t>Δ+Α</m:t>
        </m:r>
        <m:acc>
          <m:accPr>
            <m:ctrlPr>
              <w:rPr>
                <w:rFonts w:ascii="Cambria Math" w:eastAsiaTheme="minorEastAsia" w:hAnsi="Cambria Math"/>
                <w:i/>
                <w:sz w:val="24"/>
              </w:rPr>
            </m:ctrlPr>
          </m:accPr>
          <m:e>
            <m:r>
              <m:rPr>
                <m:nor/>
              </m:rPr>
              <w:rPr>
                <w:rFonts w:ascii="Cambria Math" w:eastAsiaTheme="minorEastAsia" w:hAnsi="Cambria Math"/>
                <w:sz w:val="24"/>
              </w:rPr>
              <m:t>Δ</m:t>
            </m:r>
          </m:e>
        </m:acc>
        <m:r>
          <m:rPr>
            <m:nor/>
          </m:rPr>
          <w:rPr>
            <w:rFonts w:ascii="Cambria Math" w:eastAsiaTheme="minorEastAsia" w:hAnsi="Cambria Math"/>
            <w:sz w:val="24"/>
          </w:rPr>
          <m:t>Β=180</m:t>
        </m:r>
      </m:oMath>
      <w:r w:rsidR="003725E7">
        <w:rPr>
          <w:rFonts w:eastAsiaTheme="minorEastAsia"/>
          <w:sz w:val="24"/>
          <w:vertAlign w:val="superscript"/>
        </w:rPr>
        <w:t>ο</w:t>
      </w:r>
      <w:r w:rsidR="00750C4E">
        <w:rPr>
          <w:rFonts w:eastAsiaTheme="minorEastAsia"/>
          <w:sz w:val="24"/>
        </w:rPr>
        <w:t>.</w:t>
      </w:r>
    </w:p>
    <w:p w14:paraId="0DE323EF" w14:textId="77777777" w:rsidR="00F95F57" w:rsidRPr="003725E7" w:rsidRDefault="00750C4E" w:rsidP="00B86B9C">
      <w:pPr>
        <w:spacing w:after="0" w:line="360" w:lineRule="auto"/>
        <w:jc w:val="both"/>
        <w:rPr>
          <w:rFonts w:eastAsiaTheme="minorEastAsia"/>
          <w:sz w:val="24"/>
        </w:rPr>
      </w:pPr>
      <w:r>
        <w:rPr>
          <w:rFonts w:eastAsiaTheme="minorEastAsia"/>
          <w:sz w:val="24"/>
        </w:rPr>
        <w:t>Ά</w:t>
      </w:r>
      <w:r w:rsidR="00F95F57">
        <w:rPr>
          <w:rFonts w:eastAsiaTheme="minorEastAsia"/>
          <w:sz w:val="24"/>
        </w:rPr>
        <w:t xml:space="preserve">ρα </w:t>
      </w:r>
      <m:oMath>
        <m:r>
          <m:rPr>
            <m:nor/>
          </m:rPr>
          <w:rPr>
            <w:rFonts w:ascii="Cambria Math" w:eastAsiaTheme="minorEastAsia" w:hAnsi="Cambria Math"/>
            <w:sz w:val="24"/>
          </w:rPr>
          <m:t>Β</m:t>
        </m:r>
        <m:acc>
          <m:accPr>
            <m:ctrlPr>
              <w:rPr>
                <w:rFonts w:ascii="Cambria Math" w:eastAsiaTheme="minorEastAsia" w:hAnsi="Cambria Math"/>
                <w:i/>
                <w:sz w:val="24"/>
              </w:rPr>
            </m:ctrlPr>
          </m:accPr>
          <m:e>
            <m:r>
              <m:rPr>
                <m:nor/>
              </m:rPr>
              <w:rPr>
                <w:rFonts w:ascii="Cambria Math" w:eastAsiaTheme="minorEastAsia" w:hAnsi="Cambria Math"/>
                <w:sz w:val="24"/>
              </w:rPr>
              <m:t>Α</m:t>
            </m:r>
          </m:e>
        </m:acc>
        <m:r>
          <m:rPr>
            <m:nor/>
          </m:rPr>
          <w:rPr>
            <w:rFonts w:ascii="Cambria Math" w:eastAsiaTheme="minorEastAsia" w:hAnsi="Cambria Math"/>
            <w:sz w:val="24"/>
          </w:rPr>
          <m:t>Δ+</m:t>
        </m:r>
      </m:oMath>
      <w:r w:rsidR="003725E7">
        <w:rPr>
          <w:rFonts w:eastAsiaTheme="minorEastAsia"/>
          <w:sz w:val="24"/>
        </w:rPr>
        <w:t>70</w:t>
      </w:r>
      <w:r w:rsidR="003725E7">
        <w:rPr>
          <w:rFonts w:eastAsiaTheme="minorEastAsia"/>
          <w:sz w:val="24"/>
          <w:vertAlign w:val="superscript"/>
        </w:rPr>
        <w:t>ο</w:t>
      </w:r>
      <w:r w:rsidR="003725E7">
        <w:rPr>
          <w:rFonts w:eastAsiaTheme="minorEastAsia"/>
          <w:sz w:val="24"/>
        </w:rPr>
        <w:t>+70</w:t>
      </w:r>
      <w:r w:rsidR="003725E7">
        <w:rPr>
          <w:rFonts w:eastAsiaTheme="minorEastAsia"/>
          <w:sz w:val="24"/>
          <w:vertAlign w:val="superscript"/>
        </w:rPr>
        <w:t>ο</w:t>
      </w:r>
      <w:r w:rsidR="003725E7">
        <w:rPr>
          <w:rFonts w:eastAsiaTheme="minorEastAsia"/>
          <w:sz w:val="24"/>
        </w:rPr>
        <w:t>=180</w:t>
      </w:r>
      <w:r w:rsidR="003725E7">
        <w:rPr>
          <w:rFonts w:eastAsiaTheme="minorEastAsia"/>
          <w:sz w:val="24"/>
          <w:vertAlign w:val="superscript"/>
        </w:rPr>
        <w:t>ο</w:t>
      </w:r>
      <w:r>
        <w:rPr>
          <w:rFonts w:eastAsiaTheme="minorEastAsia"/>
          <w:sz w:val="24"/>
        </w:rPr>
        <w:t>,</w:t>
      </w:r>
      <w:r w:rsidR="00F95F57">
        <w:rPr>
          <w:rFonts w:eastAsiaTheme="minorEastAsia"/>
          <w:sz w:val="24"/>
        </w:rPr>
        <w:t xml:space="preserve"> δηλαδή </w:t>
      </w:r>
      <m:oMath>
        <m:r>
          <m:rPr>
            <m:nor/>
          </m:rPr>
          <w:rPr>
            <w:rFonts w:ascii="Cambria Math" w:eastAsiaTheme="minorEastAsia" w:hAnsi="Cambria Math"/>
            <w:sz w:val="24"/>
          </w:rPr>
          <m:t>Β</m:t>
        </m:r>
        <m:acc>
          <m:accPr>
            <m:ctrlPr>
              <w:rPr>
                <w:rFonts w:ascii="Cambria Math" w:eastAsiaTheme="minorEastAsia" w:hAnsi="Cambria Math"/>
                <w:i/>
                <w:sz w:val="24"/>
              </w:rPr>
            </m:ctrlPr>
          </m:accPr>
          <m:e>
            <m:r>
              <m:rPr>
                <m:nor/>
              </m:rPr>
              <w:rPr>
                <w:rFonts w:ascii="Cambria Math" w:eastAsiaTheme="minorEastAsia" w:hAnsi="Cambria Math"/>
                <w:sz w:val="24"/>
              </w:rPr>
              <m:t>Α</m:t>
            </m:r>
          </m:e>
        </m:acc>
        <m:r>
          <m:rPr>
            <m:nor/>
          </m:rPr>
          <w:rPr>
            <w:rFonts w:ascii="Cambria Math" w:eastAsiaTheme="minorEastAsia" w:hAnsi="Cambria Math"/>
            <w:sz w:val="24"/>
          </w:rPr>
          <m:t>Δ=</m:t>
        </m:r>
      </m:oMath>
      <w:r w:rsidR="003725E7">
        <w:rPr>
          <w:rFonts w:eastAsiaTheme="minorEastAsia"/>
          <w:sz w:val="24"/>
        </w:rPr>
        <w:t>180</w:t>
      </w:r>
      <w:r w:rsidR="003725E7">
        <w:rPr>
          <w:rFonts w:eastAsiaTheme="minorEastAsia"/>
          <w:sz w:val="24"/>
          <w:vertAlign w:val="superscript"/>
        </w:rPr>
        <w:t>ο</w:t>
      </w:r>
      <w:r w:rsidR="003725E7">
        <w:rPr>
          <w:rFonts w:eastAsiaTheme="minorEastAsia"/>
          <w:sz w:val="24"/>
        </w:rPr>
        <w:t>-140</w:t>
      </w:r>
      <w:r w:rsidR="003725E7">
        <w:rPr>
          <w:rFonts w:eastAsiaTheme="minorEastAsia"/>
          <w:sz w:val="24"/>
          <w:vertAlign w:val="superscript"/>
        </w:rPr>
        <w:t>ο</w:t>
      </w:r>
      <w:r w:rsidR="003725E7">
        <w:rPr>
          <w:rFonts w:eastAsiaTheme="minorEastAsia"/>
          <w:sz w:val="24"/>
        </w:rPr>
        <w:t xml:space="preserve"> = 40</w:t>
      </w:r>
      <w:r w:rsidR="003725E7">
        <w:rPr>
          <w:rFonts w:eastAsiaTheme="minorEastAsia"/>
          <w:sz w:val="24"/>
          <w:vertAlign w:val="superscript"/>
        </w:rPr>
        <w:t>ο</w:t>
      </w:r>
      <w:r w:rsidR="003725E7">
        <w:rPr>
          <w:rFonts w:eastAsiaTheme="minorEastAsia"/>
          <w:sz w:val="24"/>
        </w:rPr>
        <w:t>.</w:t>
      </w:r>
    </w:p>
    <w:p w14:paraId="5DE64351" w14:textId="77777777" w:rsidR="00F95F57" w:rsidRDefault="00F95F57" w:rsidP="00B86B9C">
      <w:pPr>
        <w:spacing w:after="0" w:line="360" w:lineRule="auto"/>
        <w:jc w:val="both"/>
        <w:rPr>
          <w:rFonts w:eastAsiaTheme="minorEastAsia"/>
          <w:sz w:val="24"/>
        </w:rPr>
      </w:pPr>
    </w:p>
    <w:p w14:paraId="65B15CCE" w14:textId="279AB3A5" w:rsidR="00F95F57" w:rsidRPr="003725E7" w:rsidRDefault="00F95F57" w:rsidP="00B86B9C">
      <w:pPr>
        <w:spacing w:after="0" w:line="360" w:lineRule="auto"/>
        <w:jc w:val="both"/>
        <w:rPr>
          <w:rFonts w:eastAsiaTheme="minorEastAsia"/>
          <w:sz w:val="24"/>
        </w:rPr>
      </w:pPr>
      <w:r>
        <w:rPr>
          <w:rFonts w:eastAsiaTheme="minorEastAsia"/>
          <w:sz w:val="24"/>
        </w:rPr>
        <w:t>β) Στο τρίγωνο ΑΒΔ</w:t>
      </w:r>
      <w:r w:rsidR="000148FD">
        <w:rPr>
          <w:rFonts w:eastAsiaTheme="minorEastAsia"/>
          <w:sz w:val="24"/>
        </w:rPr>
        <w:t xml:space="preserve"> ισχύει ότι </w:t>
      </w:r>
      <w:r>
        <w:rPr>
          <w:rFonts w:eastAsiaTheme="minorEastAsia"/>
          <w:sz w:val="24"/>
        </w:rPr>
        <w:t>η εξωτερική</w:t>
      </w:r>
      <w:r w:rsidR="009C44B7">
        <w:rPr>
          <w:rFonts w:eastAsiaTheme="minorEastAsia"/>
          <w:sz w:val="24"/>
        </w:rPr>
        <w:t xml:space="preserve"> γωνία</w:t>
      </w:r>
      <w:r>
        <w:rPr>
          <w:rFonts w:eastAsiaTheme="minorEastAsia"/>
          <w:sz w:val="24"/>
        </w:rPr>
        <w:t xml:space="preserve"> </w:t>
      </w:r>
      <m:oMath>
        <m:r>
          <m:rPr>
            <m:nor/>
          </m:rPr>
          <w:rPr>
            <w:rFonts w:ascii="Cambria Math" w:eastAsiaTheme="minorEastAsia" w:hAnsi="Cambria Math"/>
            <w:sz w:val="24"/>
          </w:rPr>
          <m:t>Α</m:t>
        </m:r>
        <m:acc>
          <m:accPr>
            <m:ctrlPr>
              <w:rPr>
                <w:rFonts w:ascii="Cambria Math" w:eastAsiaTheme="minorEastAsia" w:hAnsi="Cambria Math"/>
                <w:i/>
                <w:sz w:val="24"/>
              </w:rPr>
            </m:ctrlPr>
          </m:accPr>
          <m:e>
            <m:r>
              <m:rPr>
                <m:nor/>
              </m:rPr>
              <w:rPr>
                <w:rFonts w:ascii="Cambria Math" w:eastAsiaTheme="minorEastAsia" w:hAnsi="Cambria Math"/>
                <w:sz w:val="24"/>
              </w:rPr>
              <m:t>Δ</m:t>
            </m:r>
          </m:e>
        </m:acc>
        <m:r>
          <m:rPr>
            <m:nor/>
          </m:rPr>
          <w:rPr>
            <w:rFonts w:ascii="Cambria Math" w:eastAsiaTheme="minorEastAsia" w:hAnsi="Cambria Math"/>
            <w:sz w:val="24"/>
          </w:rPr>
          <m:t>Γ=Α</m:t>
        </m:r>
        <m:acc>
          <m:accPr>
            <m:ctrlPr>
              <w:rPr>
                <w:rFonts w:ascii="Cambria Math" w:eastAsiaTheme="minorEastAsia" w:hAnsi="Cambria Math"/>
                <w:i/>
                <w:sz w:val="24"/>
              </w:rPr>
            </m:ctrlPr>
          </m:accPr>
          <m:e>
            <m:r>
              <m:rPr>
                <m:nor/>
              </m:rPr>
              <w:rPr>
                <w:rFonts w:ascii="Cambria Math" w:eastAsiaTheme="minorEastAsia" w:hAnsi="Cambria Math"/>
                <w:sz w:val="24"/>
              </w:rPr>
              <m:t>Β</m:t>
            </m:r>
          </m:e>
        </m:acc>
        <m:r>
          <m:rPr>
            <m:nor/>
          </m:rPr>
          <w:rPr>
            <w:rFonts w:ascii="Cambria Math" w:eastAsiaTheme="minorEastAsia" w:hAnsi="Cambria Math"/>
            <w:sz w:val="24"/>
          </w:rPr>
          <m:t>Δ+Β</m:t>
        </m:r>
        <m:acc>
          <m:accPr>
            <m:ctrlPr>
              <w:rPr>
                <w:rFonts w:ascii="Cambria Math" w:eastAsiaTheme="minorEastAsia" w:hAnsi="Cambria Math"/>
                <w:i/>
                <w:sz w:val="24"/>
              </w:rPr>
            </m:ctrlPr>
          </m:accPr>
          <m:e>
            <m:r>
              <m:rPr>
                <m:nor/>
              </m:rPr>
              <w:rPr>
                <w:rFonts w:ascii="Cambria Math" w:eastAsiaTheme="minorEastAsia" w:hAnsi="Cambria Math"/>
                <w:sz w:val="24"/>
              </w:rPr>
              <m:t>Α</m:t>
            </m:r>
          </m:e>
        </m:acc>
        <m:r>
          <m:rPr>
            <m:nor/>
          </m:rPr>
          <w:rPr>
            <w:rFonts w:ascii="Cambria Math" w:eastAsiaTheme="minorEastAsia" w:hAnsi="Cambria Math"/>
            <w:sz w:val="24"/>
          </w:rPr>
          <m:t xml:space="preserve">Δ = </m:t>
        </m:r>
      </m:oMath>
      <w:r w:rsidR="003725E7">
        <w:rPr>
          <w:rFonts w:eastAsiaTheme="minorEastAsia"/>
          <w:sz w:val="24"/>
        </w:rPr>
        <w:t>70</w:t>
      </w:r>
      <w:r w:rsidR="003725E7">
        <w:rPr>
          <w:rFonts w:eastAsiaTheme="minorEastAsia"/>
          <w:sz w:val="24"/>
          <w:vertAlign w:val="superscript"/>
        </w:rPr>
        <w:t>ο</w:t>
      </w:r>
      <w:r w:rsidR="009C44B7">
        <w:rPr>
          <w:rFonts w:eastAsiaTheme="minorEastAsia"/>
          <w:sz w:val="24"/>
          <w:vertAlign w:val="superscript"/>
        </w:rPr>
        <w:t xml:space="preserve"> </w:t>
      </w:r>
      <w:r w:rsidR="003725E7">
        <w:rPr>
          <w:rFonts w:eastAsiaTheme="minorEastAsia"/>
          <w:sz w:val="24"/>
        </w:rPr>
        <w:t>+</w:t>
      </w:r>
      <w:r w:rsidR="009C44B7">
        <w:rPr>
          <w:rFonts w:eastAsiaTheme="minorEastAsia"/>
          <w:sz w:val="24"/>
        </w:rPr>
        <w:t xml:space="preserve"> </w:t>
      </w:r>
      <w:r w:rsidR="003725E7">
        <w:rPr>
          <w:rFonts w:eastAsiaTheme="minorEastAsia"/>
          <w:sz w:val="24"/>
        </w:rPr>
        <w:t>40</w:t>
      </w:r>
      <w:r w:rsidR="003725E7">
        <w:rPr>
          <w:rFonts w:eastAsiaTheme="minorEastAsia"/>
          <w:sz w:val="24"/>
          <w:vertAlign w:val="superscript"/>
        </w:rPr>
        <w:t>ο</w:t>
      </w:r>
      <w:r w:rsidR="009C44B7">
        <w:rPr>
          <w:rFonts w:eastAsiaTheme="minorEastAsia"/>
          <w:sz w:val="24"/>
          <w:vertAlign w:val="superscript"/>
        </w:rPr>
        <w:t xml:space="preserve"> </w:t>
      </w:r>
      <w:r w:rsidR="003725E7">
        <w:rPr>
          <w:rFonts w:eastAsiaTheme="minorEastAsia"/>
          <w:sz w:val="24"/>
        </w:rPr>
        <w:t>=</w:t>
      </w:r>
      <w:r w:rsidR="009C44B7">
        <w:rPr>
          <w:rFonts w:eastAsiaTheme="minorEastAsia"/>
          <w:sz w:val="24"/>
        </w:rPr>
        <w:t xml:space="preserve"> </w:t>
      </w:r>
      <w:r w:rsidR="003725E7">
        <w:rPr>
          <w:rFonts w:eastAsiaTheme="minorEastAsia"/>
          <w:sz w:val="24"/>
        </w:rPr>
        <w:t>110</w:t>
      </w:r>
      <w:r w:rsidR="003725E7">
        <w:rPr>
          <w:rFonts w:eastAsiaTheme="minorEastAsia"/>
          <w:sz w:val="24"/>
          <w:vertAlign w:val="superscript"/>
        </w:rPr>
        <w:t>ο</w:t>
      </w:r>
      <w:r w:rsidR="003725E7">
        <w:rPr>
          <w:rFonts w:eastAsiaTheme="minorEastAsia"/>
          <w:sz w:val="24"/>
        </w:rPr>
        <w:t>.</w:t>
      </w:r>
    </w:p>
    <w:p w14:paraId="604237A1" w14:textId="77777777" w:rsidR="00F95F57" w:rsidRDefault="00F95F57" w:rsidP="00B86B9C">
      <w:pPr>
        <w:spacing w:after="0" w:line="360" w:lineRule="auto"/>
        <w:jc w:val="both"/>
        <w:rPr>
          <w:rFonts w:eastAsiaTheme="minorEastAsia"/>
          <w:sz w:val="24"/>
        </w:rPr>
      </w:pPr>
    </w:p>
    <w:p w14:paraId="675D11CC" w14:textId="77777777" w:rsidR="00F95F57" w:rsidRDefault="00F95F57" w:rsidP="00B86B9C">
      <w:pPr>
        <w:spacing w:after="0" w:line="360" w:lineRule="auto"/>
        <w:jc w:val="both"/>
        <w:rPr>
          <w:rFonts w:eastAsiaTheme="minorEastAsia"/>
          <w:sz w:val="24"/>
        </w:rPr>
      </w:pPr>
      <w:r>
        <w:rPr>
          <w:rFonts w:eastAsiaTheme="minorEastAsia"/>
          <w:sz w:val="24"/>
        </w:rPr>
        <w:t xml:space="preserve">γ) </w:t>
      </w:r>
      <m:oMath>
        <m:r>
          <m:rPr>
            <m:nor/>
          </m:rPr>
          <w:rPr>
            <w:rFonts w:ascii="Cambria Math" w:eastAsiaTheme="minorEastAsia" w:hAnsi="Cambria Math"/>
            <w:sz w:val="24"/>
          </w:rPr>
          <m:t>Α</m:t>
        </m:r>
        <m:acc>
          <m:accPr>
            <m:ctrlPr>
              <w:rPr>
                <w:rFonts w:ascii="Cambria Math" w:eastAsiaTheme="minorEastAsia" w:hAnsi="Cambria Math"/>
                <w:i/>
                <w:sz w:val="24"/>
              </w:rPr>
            </m:ctrlPr>
          </m:accPr>
          <m:e>
            <m:r>
              <m:rPr>
                <m:nor/>
              </m:rPr>
              <w:rPr>
                <w:rFonts w:ascii="Cambria Math" w:eastAsiaTheme="minorEastAsia" w:hAnsi="Cambria Math"/>
                <w:sz w:val="24"/>
              </w:rPr>
              <m:t>Γ</m:t>
            </m:r>
          </m:e>
        </m:acc>
        <m:r>
          <m:rPr>
            <m:nor/>
          </m:rPr>
          <w:rPr>
            <w:rFonts w:ascii="Cambria Math" w:eastAsiaTheme="minorEastAsia" w:hAnsi="Cambria Math"/>
            <w:sz w:val="24"/>
          </w:rPr>
          <m:t>Β=</m:t>
        </m:r>
      </m:oMath>
      <w:r w:rsidR="003725E7">
        <w:rPr>
          <w:rFonts w:eastAsiaTheme="minorEastAsia"/>
          <w:sz w:val="24"/>
        </w:rPr>
        <w:t>180</w:t>
      </w:r>
      <w:r w:rsidR="003725E7">
        <w:rPr>
          <w:rFonts w:eastAsiaTheme="minorEastAsia"/>
          <w:sz w:val="24"/>
          <w:vertAlign w:val="superscript"/>
        </w:rPr>
        <w:t>ο</w:t>
      </w:r>
      <w:r w:rsidR="003725E7">
        <w:rPr>
          <w:rFonts w:eastAsiaTheme="minorEastAsia"/>
          <w:sz w:val="24"/>
        </w:rPr>
        <w:t>-</w:t>
      </w:r>
      <w:r w:rsidR="009C44B7">
        <w:rPr>
          <w:rFonts w:eastAsiaTheme="minorEastAsia"/>
          <w:sz w:val="24"/>
        </w:rPr>
        <w:t xml:space="preserve"> </w:t>
      </w:r>
      <w:r w:rsidR="003725E7">
        <w:rPr>
          <w:rFonts w:eastAsiaTheme="minorEastAsia"/>
          <w:sz w:val="24"/>
        </w:rPr>
        <w:t>140</w:t>
      </w:r>
      <w:r w:rsidR="003725E7">
        <w:rPr>
          <w:rFonts w:eastAsiaTheme="minorEastAsia"/>
          <w:sz w:val="24"/>
          <w:vertAlign w:val="superscript"/>
        </w:rPr>
        <w:t xml:space="preserve">ο </w:t>
      </w:r>
      <w:r w:rsidR="003725E7">
        <w:rPr>
          <w:rFonts w:eastAsiaTheme="minorEastAsia"/>
          <w:sz w:val="24"/>
        </w:rPr>
        <w:t>= 40</w:t>
      </w:r>
      <w:r w:rsidR="003725E7">
        <w:rPr>
          <w:rFonts w:eastAsiaTheme="minorEastAsia"/>
          <w:sz w:val="24"/>
          <w:vertAlign w:val="superscript"/>
        </w:rPr>
        <w:t>ο</w:t>
      </w:r>
      <w:r w:rsidR="003725E7">
        <w:rPr>
          <w:rFonts w:eastAsiaTheme="minorEastAsia"/>
          <w:sz w:val="24"/>
        </w:rPr>
        <w:t>,</w:t>
      </w:r>
      <w:r w:rsidR="006A6EEB">
        <w:rPr>
          <w:rFonts w:eastAsiaTheme="minorEastAsia"/>
          <w:sz w:val="24"/>
        </w:rPr>
        <w:t xml:space="preserve"> ως παραπληρωματικ</w:t>
      </w:r>
      <w:r w:rsidR="00D60083">
        <w:rPr>
          <w:rFonts w:eastAsiaTheme="minorEastAsia"/>
          <w:sz w:val="24"/>
        </w:rPr>
        <w:t xml:space="preserve">ή της </w:t>
      </w:r>
      <m:oMath>
        <m:sSub>
          <m:sSubPr>
            <m:ctrlPr>
              <w:rPr>
                <w:rFonts w:ascii="Cambria Math" w:eastAsiaTheme="minorEastAsia" w:hAnsi="Cambria Math"/>
                <w:iCs/>
                <w:sz w:val="24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Cs/>
                    <w:sz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</w:rPr>
                  <m:t>Γ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εξωτ</m:t>
            </m:r>
          </m:sub>
        </m:sSub>
      </m:oMath>
      <w:r w:rsidR="006A6EEB">
        <w:rPr>
          <w:rFonts w:eastAsiaTheme="minorEastAsia"/>
          <w:sz w:val="24"/>
        </w:rPr>
        <w:t>.</w:t>
      </w:r>
    </w:p>
    <w:p w14:paraId="7880B80A" w14:textId="77777777" w:rsidR="00D60083" w:rsidRDefault="006A6EEB" w:rsidP="00B86B9C">
      <w:pPr>
        <w:spacing w:after="0" w:line="360" w:lineRule="auto"/>
        <w:jc w:val="both"/>
        <w:rPr>
          <w:rFonts w:eastAsiaTheme="minorEastAsia"/>
          <w:sz w:val="24"/>
        </w:rPr>
      </w:pPr>
      <w:r>
        <w:rPr>
          <w:rFonts w:eastAsiaTheme="minorEastAsia"/>
          <w:sz w:val="24"/>
        </w:rPr>
        <w:t>Στο τρίγωνο ΑΒΓ</w:t>
      </w:r>
      <w:r w:rsidR="008E4449">
        <w:rPr>
          <w:rFonts w:eastAsiaTheme="minorEastAsia"/>
          <w:sz w:val="24"/>
        </w:rPr>
        <w:t xml:space="preserve"> είναι</w:t>
      </w:r>
      <w:r w:rsidR="009C44B7">
        <w:rPr>
          <w:rFonts w:eastAsiaTheme="minorEastAsia"/>
          <w:sz w:val="24"/>
        </w:rPr>
        <w:t xml:space="preserve">: </w:t>
      </w:r>
      <w:r>
        <w:rPr>
          <w:rFonts w:eastAsiaTheme="minorEastAsia"/>
          <w:sz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</w:rPr>
          <m:t>Β</m:t>
        </m:r>
        <m:acc>
          <m:accPr>
            <m:ctrlPr>
              <w:rPr>
                <w:rFonts w:ascii="Cambria Math" w:hAnsi="Cambria Math"/>
                <w:iCs/>
                <w:sz w:val="24"/>
              </w:rPr>
            </m:ctrlPr>
          </m:accPr>
          <m:e>
            <m:r>
              <m:rPr>
                <m:nor/>
              </m:rPr>
              <w:rPr>
                <w:rFonts w:ascii="Cambria Math" w:hAnsi="Cambria Math"/>
                <w:iCs/>
                <w:sz w:val="24"/>
              </w:rPr>
              <m:t>Α</m:t>
            </m:r>
          </m:e>
        </m:acc>
        <m:r>
          <m:rPr>
            <m:nor/>
          </m:rPr>
          <w:rPr>
            <w:rFonts w:ascii="Cambria Math" w:hAnsi="Cambria Math"/>
            <w:iCs/>
            <w:sz w:val="24"/>
          </w:rPr>
          <m:t>Γ+Α</m:t>
        </m:r>
        <m:acc>
          <m:accPr>
            <m:ctrlPr>
              <w:rPr>
                <w:rFonts w:ascii="Cambria Math" w:hAnsi="Cambria Math"/>
                <w:iCs/>
                <w:sz w:val="24"/>
              </w:rPr>
            </m:ctrlPr>
          </m:accPr>
          <m:e>
            <m:r>
              <m:rPr>
                <m:nor/>
              </m:rPr>
              <w:rPr>
                <w:rFonts w:ascii="Cambria Math" w:hAnsi="Cambria Math"/>
                <w:iCs/>
                <w:sz w:val="24"/>
              </w:rPr>
              <m:t>Β</m:t>
            </m:r>
          </m:e>
        </m:acc>
        <m:r>
          <m:rPr>
            <m:nor/>
          </m:rPr>
          <w:rPr>
            <w:rFonts w:ascii="Cambria Math" w:hAnsi="Cambria Math"/>
            <w:iCs/>
            <w:sz w:val="24"/>
          </w:rPr>
          <m:t>Γ+Α</m:t>
        </m:r>
        <m:acc>
          <m:accPr>
            <m:ctrlPr>
              <w:rPr>
                <w:rFonts w:ascii="Cambria Math" w:hAnsi="Cambria Math"/>
                <w:iCs/>
                <w:sz w:val="24"/>
              </w:rPr>
            </m:ctrlPr>
          </m:accPr>
          <m:e>
            <m:r>
              <m:rPr>
                <m:nor/>
              </m:rPr>
              <w:rPr>
                <w:rFonts w:ascii="Cambria Math" w:hAnsi="Cambria Math"/>
                <w:iCs/>
                <w:sz w:val="24"/>
              </w:rPr>
              <m:t>Γ</m:t>
            </m:r>
          </m:e>
        </m:acc>
        <m:r>
          <m:rPr>
            <m:sty m:val="p"/>
          </m:rPr>
          <w:rPr>
            <w:rFonts w:ascii="Cambria Math" w:hAnsi="Cambria Math"/>
            <w:sz w:val="24"/>
          </w:rPr>
          <m:t>Β</m:t>
        </m:r>
      </m:oMath>
      <w:r w:rsidR="009C44B7">
        <w:rPr>
          <w:rFonts w:eastAsiaTheme="minorEastAsia"/>
          <w:sz w:val="24"/>
        </w:rPr>
        <w:t xml:space="preserve"> = 180</w:t>
      </w:r>
      <w:r w:rsidR="009C44B7">
        <w:rPr>
          <w:rFonts w:eastAsiaTheme="minorEastAsia"/>
          <w:sz w:val="24"/>
          <w:vertAlign w:val="superscript"/>
        </w:rPr>
        <w:t>ο</w:t>
      </w:r>
      <w:r w:rsidR="009C44B7">
        <w:rPr>
          <w:rFonts w:eastAsiaTheme="minorEastAsia"/>
          <w:sz w:val="24"/>
        </w:rPr>
        <w:t xml:space="preserve">. </w:t>
      </w:r>
    </w:p>
    <w:p w14:paraId="7D215E47" w14:textId="77777777" w:rsidR="006A6EEB" w:rsidRPr="009C44B7" w:rsidRDefault="00D60083" w:rsidP="00B86B9C">
      <w:pPr>
        <w:spacing w:after="0" w:line="360" w:lineRule="auto"/>
        <w:jc w:val="both"/>
        <w:rPr>
          <w:rFonts w:eastAsiaTheme="minorEastAsia"/>
          <w:sz w:val="24"/>
        </w:rPr>
      </w:pPr>
      <w:r>
        <w:rPr>
          <w:rFonts w:eastAsiaTheme="minorEastAsia"/>
          <w:sz w:val="24"/>
        </w:rPr>
        <w:t>Επομένως η</w:t>
      </w:r>
      <w:r w:rsidR="009C44B7">
        <w:rPr>
          <w:rFonts w:eastAsiaTheme="minorEastAsia"/>
          <w:sz w:val="24"/>
        </w:rPr>
        <w:t xml:space="preserve"> γωνία </w:t>
      </w:r>
      <w:r>
        <w:rPr>
          <w:rFonts w:eastAsiaTheme="minorEastAsia"/>
          <w:sz w:val="24"/>
        </w:rPr>
        <w:t xml:space="preserve"> </w:t>
      </w:r>
      <m:oMath>
        <m:r>
          <m:rPr>
            <m:nor/>
          </m:rPr>
          <w:rPr>
            <w:rFonts w:ascii="Cambria Math" w:eastAsiaTheme="minorEastAsia" w:hAnsi="Cambria Math"/>
            <w:sz w:val="24"/>
          </w:rPr>
          <m:t>Β</m:t>
        </m:r>
        <m:acc>
          <m:accPr>
            <m:ctrlPr>
              <w:rPr>
                <w:rFonts w:ascii="Cambria Math" w:eastAsiaTheme="minorEastAsia" w:hAnsi="Cambria Math"/>
                <w:i/>
                <w:sz w:val="24"/>
              </w:rPr>
            </m:ctrlPr>
          </m:accPr>
          <m:e>
            <m:r>
              <m:rPr>
                <m:nor/>
              </m:rPr>
              <w:rPr>
                <w:rFonts w:ascii="Cambria Math" w:eastAsiaTheme="minorEastAsia" w:hAnsi="Cambria Math"/>
                <w:sz w:val="24"/>
              </w:rPr>
              <m:t>Α</m:t>
            </m:r>
          </m:e>
        </m:acc>
        <m:r>
          <m:rPr>
            <m:nor/>
          </m:rPr>
          <w:rPr>
            <w:rFonts w:ascii="Cambria Math" w:eastAsiaTheme="minorEastAsia" w:hAnsi="Cambria Math"/>
            <w:sz w:val="24"/>
          </w:rPr>
          <m:t>Γ=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 xml:space="preserve"> 180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 xml:space="preserve">ο </m:t>
            </m:r>
          </m:sup>
        </m:sSup>
        <m:r>
          <m:rPr>
            <m:nor/>
          </m:rPr>
          <w:rPr>
            <w:rFonts w:ascii="Cambria Math" w:eastAsiaTheme="minorEastAsia" w:hAnsi="Cambria Math"/>
            <w:sz w:val="24"/>
          </w:rPr>
          <m:t>– Α</m:t>
        </m:r>
        <m:acc>
          <m:accPr>
            <m:ctrlPr>
              <w:rPr>
                <w:rFonts w:ascii="Cambria Math" w:eastAsiaTheme="minorEastAsia" w:hAnsi="Cambria Math"/>
                <w:i/>
                <w:sz w:val="24"/>
              </w:rPr>
            </m:ctrlPr>
          </m:accPr>
          <m:e>
            <m:r>
              <m:rPr>
                <m:nor/>
              </m:rPr>
              <w:rPr>
                <w:rFonts w:ascii="Cambria Math" w:eastAsiaTheme="minorEastAsia" w:hAnsi="Cambria Math"/>
                <w:sz w:val="24"/>
              </w:rPr>
              <m:t>Β</m:t>
            </m:r>
          </m:e>
        </m:acc>
        <m:r>
          <m:rPr>
            <m:nor/>
          </m:rPr>
          <w:rPr>
            <w:rFonts w:ascii="Cambria Math" w:eastAsiaTheme="minorEastAsia" w:hAnsi="Cambria Math"/>
            <w:sz w:val="24"/>
          </w:rPr>
          <m:t>Γ – Α</m:t>
        </m:r>
        <m:acc>
          <m:accPr>
            <m:ctrlPr>
              <w:rPr>
                <w:rFonts w:ascii="Cambria Math" w:eastAsiaTheme="minorEastAsia" w:hAnsi="Cambria Math"/>
                <w:i/>
                <w:sz w:val="24"/>
              </w:rPr>
            </m:ctrlPr>
          </m:accPr>
          <m:e>
            <m:r>
              <m:rPr>
                <m:nor/>
              </m:rPr>
              <w:rPr>
                <w:rFonts w:ascii="Cambria Math" w:eastAsiaTheme="minorEastAsia" w:hAnsi="Cambria Math"/>
                <w:sz w:val="24"/>
              </w:rPr>
              <m:t>Γ</m:t>
            </m:r>
          </m:e>
        </m:acc>
        <m:r>
          <m:rPr>
            <m:nor/>
          </m:rPr>
          <w:rPr>
            <w:rFonts w:ascii="Cambria Math" w:eastAsiaTheme="minorEastAsia" w:hAnsi="Cambria Math"/>
            <w:sz w:val="24"/>
          </w:rPr>
          <m:t xml:space="preserve">Β = </m:t>
        </m:r>
      </m:oMath>
      <w:r>
        <w:rPr>
          <w:rFonts w:eastAsiaTheme="minorEastAsia"/>
          <w:sz w:val="24"/>
        </w:rPr>
        <w:t xml:space="preserve"> </w:t>
      </w:r>
      <w:r w:rsidR="003725E7">
        <w:rPr>
          <w:rFonts w:eastAsiaTheme="minorEastAsia"/>
          <w:sz w:val="24"/>
        </w:rPr>
        <w:t>180</w:t>
      </w:r>
      <w:r w:rsidR="003725E7">
        <w:rPr>
          <w:rFonts w:eastAsiaTheme="minorEastAsia"/>
          <w:sz w:val="24"/>
          <w:vertAlign w:val="superscript"/>
        </w:rPr>
        <w:t>ο</w:t>
      </w:r>
      <w:r w:rsidR="003725E7">
        <w:rPr>
          <w:rFonts w:eastAsiaTheme="minorEastAsia"/>
          <w:sz w:val="24"/>
        </w:rPr>
        <w:t xml:space="preserve"> – 70</w:t>
      </w:r>
      <w:r w:rsidR="003725E7">
        <w:rPr>
          <w:rFonts w:eastAsiaTheme="minorEastAsia"/>
          <w:sz w:val="24"/>
          <w:vertAlign w:val="superscript"/>
        </w:rPr>
        <w:t>ο</w:t>
      </w:r>
      <w:r w:rsidR="003725E7">
        <w:rPr>
          <w:rFonts w:eastAsiaTheme="minorEastAsia"/>
          <w:sz w:val="24"/>
        </w:rPr>
        <w:t xml:space="preserve"> – 40</w:t>
      </w:r>
      <w:r w:rsidR="003725E7">
        <w:rPr>
          <w:rFonts w:eastAsiaTheme="minorEastAsia"/>
          <w:sz w:val="24"/>
          <w:vertAlign w:val="superscript"/>
        </w:rPr>
        <w:t>ο</w:t>
      </w:r>
      <w:r w:rsidR="003725E7">
        <w:rPr>
          <w:rFonts w:eastAsiaTheme="minorEastAsia"/>
          <w:sz w:val="24"/>
        </w:rPr>
        <w:t xml:space="preserve"> =</w:t>
      </w:r>
      <w:r w:rsidR="009C44B7">
        <w:rPr>
          <w:rFonts w:eastAsiaTheme="minorEastAsia"/>
          <w:sz w:val="24"/>
        </w:rPr>
        <w:t xml:space="preserve"> </w:t>
      </w:r>
      <w:r w:rsidR="003725E7">
        <w:rPr>
          <w:rFonts w:eastAsiaTheme="minorEastAsia"/>
          <w:sz w:val="24"/>
        </w:rPr>
        <w:t>70</w:t>
      </w:r>
      <w:r w:rsidR="003725E7">
        <w:rPr>
          <w:rFonts w:eastAsiaTheme="minorEastAsia"/>
          <w:sz w:val="24"/>
          <w:vertAlign w:val="superscript"/>
        </w:rPr>
        <w:t>ο</w:t>
      </w:r>
      <w:r w:rsidR="003725E7">
        <w:rPr>
          <w:rFonts w:eastAsiaTheme="minorEastAsia"/>
          <w:sz w:val="24"/>
        </w:rPr>
        <w:t>.</w:t>
      </w:r>
    </w:p>
    <w:p w14:paraId="042AB35F" w14:textId="77777777" w:rsidR="00FB1E68" w:rsidRDefault="00FB1E68" w:rsidP="00B86B9C">
      <w:pPr>
        <w:spacing w:after="0" w:line="360" w:lineRule="auto"/>
        <w:jc w:val="both"/>
        <w:rPr>
          <w:sz w:val="24"/>
        </w:rPr>
      </w:pPr>
      <w:r>
        <w:rPr>
          <w:rFonts w:eastAsiaTheme="minorEastAsia"/>
          <w:sz w:val="24"/>
        </w:rPr>
        <w:t xml:space="preserve">Άρα </w:t>
      </w:r>
      <m:oMath>
        <m:r>
          <m:rPr>
            <m:nor/>
          </m:rPr>
          <w:rPr>
            <w:rFonts w:ascii="Cambria Math" w:eastAsiaTheme="minorEastAsia" w:hAnsi="Cambria Math"/>
            <w:sz w:val="24"/>
          </w:rPr>
          <m:t>Β</m:t>
        </m:r>
        <m:acc>
          <m:accPr>
            <m:ctrlPr>
              <w:rPr>
                <w:rFonts w:ascii="Cambria Math" w:eastAsiaTheme="minorEastAsia" w:hAnsi="Cambria Math"/>
                <w:i/>
                <w:sz w:val="24"/>
              </w:rPr>
            </m:ctrlPr>
          </m:accPr>
          <m:e>
            <m:r>
              <m:rPr>
                <m:nor/>
              </m:rPr>
              <w:rPr>
                <w:rFonts w:ascii="Cambria Math" w:eastAsiaTheme="minorEastAsia" w:hAnsi="Cambria Math"/>
                <w:sz w:val="24"/>
              </w:rPr>
              <m:t>Α</m:t>
            </m:r>
          </m:e>
        </m:acc>
        <m:r>
          <m:rPr>
            <m:nor/>
          </m:rPr>
          <w:rPr>
            <w:rFonts w:ascii="Cambria Math" w:eastAsiaTheme="minorEastAsia" w:hAnsi="Cambria Math"/>
            <w:sz w:val="24"/>
          </w:rPr>
          <m:t>Γ=</m:t>
        </m:r>
        <m:sSup>
          <m:sSupPr>
            <m:ctrlPr>
              <w:rPr>
                <w:rFonts w:ascii="Cambria Math" w:eastAsiaTheme="minorEastAsia" w:hAnsi="Cambria Math"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70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ο</m:t>
            </m:r>
          </m:sup>
        </m:sSup>
        <m:r>
          <m:rPr>
            <m:nor/>
          </m:rPr>
          <w:rPr>
            <w:rFonts w:ascii="Cambria Math" w:eastAsiaTheme="minorEastAsia" w:hAnsi="Cambria Math"/>
            <w:sz w:val="24"/>
          </w:rPr>
          <m:t>=Α</m:t>
        </m:r>
        <m:acc>
          <m:accPr>
            <m:ctrlPr>
              <w:rPr>
                <w:rFonts w:ascii="Cambria Math" w:eastAsiaTheme="minorEastAsia" w:hAnsi="Cambria Math"/>
                <w:i/>
                <w:sz w:val="24"/>
              </w:rPr>
            </m:ctrlPr>
          </m:accPr>
          <m:e>
            <m:r>
              <m:rPr>
                <m:nor/>
              </m:rPr>
              <w:rPr>
                <w:rFonts w:ascii="Cambria Math" w:eastAsiaTheme="minorEastAsia" w:hAnsi="Cambria Math"/>
                <w:sz w:val="24"/>
              </w:rPr>
              <m:t>Β</m:t>
            </m:r>
          </m:e>
        </m:acc>
        <m:r>
          <m:rPr>
            <m:nor/>
          </m:rPr>
          <w:rPr>
            <w:rFonts w:ascii="Cambria Math" w:eastAsiaTheme="minorEastAsia" w:hAnsi="Cambria Math"/>
            <w:sz w:val="24"/>
          </w:rPr>
          <m:t>Γ</m:t>
        </m:r>
      </m:oMath>
      <w:r>
        <w:rPr>
          <w:rFonts w:eastAsiaTheme="minorEastAsia"/>
          <w:sz w:val="24"/>
        </w:rPr>
        <w:t>, δηλαδή το τρίγωνο ΑΒΓ είναι ισοσκελές</w:t>
      </w:r>
      <w:r w:rsidR="00750C4E">
        <w:rPr>
          <w:rFonts w:eastAsiaTheme="minorEastAsia"/>
          <w:sz w:val="24"/>
        </w:rPr>
        <w:t>,</w:t>
      </w:r>
      <w:r>
        <w:rPr>
          <w:rFonts w:eastAsiaTheme="minorEastAsia"/>
          <w:sz w:val="24"/>
        </w:rPr>
        <w:t xml:space="preserve"> γιατί έχει δύο γωνίες ίσες.</w:t>
      </w:r>
    </w:p>
    <w:p w14:paraId="752FF470" w14:textId="77777777" w:rsidR="00B86B9C" w:rsidRPr="00B86B9C" w:rsidRDefault="00B86B9C" w:rsidP="00283C36">
      <w:pPr>
        <w:spacing w:after="0" w:line="360" w:lineRule="auto"/>
        <w:jc w:val="center"/>
        <w:rPr>
          <w:sz w:val="24"/>
        </w:rPr>
      </w:pPr>
    </w:p>
    <w:sectPr w:rsidR="00B86B9C" w:rsidRPr="00B86B9C" w:rsidSect="004C4F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7C4BE" w16cex:dateUtc="2021-05-25T15:47:00Z"/>
  <w16cex:commentExtensible w16cex:durableId="2457C4FC" w16cex:dateUtc="2021-05-25T15:48:00Z"/>
  <w16cex:commentExtensible w16cex:durableId="2457C515" w16cex:dateUtc="2021-05-25T15:4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60A"/>
    <w:rsid w:val="000148FD"/>
    <w:rsid w:val="001A660A"/>
    <w:rsid w:val="00283C36"/>
    <w:rsid w:val="0033469A"/>
    <w:rsid w:val="003725E7"/>
    <w:rsid w:val="003B4A86"/>
    <w:rsid w:val="003B4BE6"/>
    <w:rsid w:val="003E15B4"/>
    <w:rsid w:val="00426899"/>
    <w:rsid w:val="00495B9B"/>
    <w:rsid w:val="004C4FD5"/>
    <w:rsid w:val="0055674B"/>
    <w:rsid w:val="005C1172"/>
    <w:rsid w:val="005C4814"/>
    <w:rsid w:val="006A6EEB"/>
    <w:rsid w:val="00727E85"/>
    <w:rsid w:val="00745EC7"/>
    <w:rsid w:val="00750C4E"/>
    <w:rsid w:val="007625B6"/>
    <w:rsid w:val="007C3AE7"/>
    <w:rsid w:val="0086074E"/>
    <w:rsid w:val="008E4449"/>
    <w:rsid w:val="009968EF"/>
    <w:rsid w:val="009C44B7"/>
    <w:rsid w:val="00A11C4E"/>
    <w:rsid w:val="00A30AA5"/>
    <w:rsid w:val="00A36171"/>
    <w:rsid w:val="00AF3A91"/>
    <w:rsid w:val="00B86B9C"/>
    <w:rsid w:val="00D23463"/>
    <w:rsid w:val="00D501EE"/>
    <w:rsid w:val="00D60083"/>
    <w:rsid w:val="00D77D61"/>
    <w:rsid w:val="00F95F57"/>
    <w:rsid w:val="00FB1E68"/>
    <w:rsid w:val="00FE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23B4"/>
  <w15:docId w15:val="{FF9576F9-6C4C-4174-9690-2049CC36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660A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1A6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A660A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8E4449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8E444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8E4449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8E4449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8E44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microsoft.com/office/2018/08/relationships/commentsExtensible" Target="commentsExtensible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493</Characters>
  <Application>Microsoft Office Word</Application>
  <DocSecurity>0</DocSecurity>
  <Lines>14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Klelia Pavlo</dc:creator>
  <cp:lastModifiedBy>fotis</cp:lastModifiedBy>
  <cp:revision>4</cp:revision>
  <cp:lastPrinted>2021-05-27T12:49:00Z</cp:lastPrinted>
  <dcterms:created xsi:type="dcterms:W3CDTF">2021-05-27T12:34:00Z</dcterms:created>
  <dcterms:modified xsi:type="dcterms:W3CDTF">2021-05-27T12:50:00Z</dcterms:modified>
</cp:coreProperties>
</file>