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4E8A9" w14:textId="77777777" w:rsidR="00083574" w:rsidRPr="00FA3052" w:rsidRDefault="00083574" w:rsidP="00083574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spacing w:val="-1"/>
          <w:sz w:val="24"/>
          <w:szCs w:val="24"/>
          <w:lang w:val="el-GR"/>
        </w:rPr>
      </w:pPr>
      <w:r w:rsidRPr="00FA3052">
        <w:rPr>
          <w:rFonts w:asciiTheme="minorHAnsi" w:hAnsiTheme="minorHAnsi" w:cstheme="minorHAnsi"/>
          <w:spacing w:val="-1"/>
          <w:sz w:val="24"/>
          <w:szCs w:val="24"/>
          <w:lang w:val="el-GR"/>
        </w:rPr>
        <w:t>Ενδεικτικές απαντήσεις</w:t>
      </w:r>
    </w:p>
    <w:p w14:paraId="06FE72FD" w14:textId="77777777" w:rsidR="00083574" w:rsidRPr="00C9524E" w:rsidRDefault="00083574" w:rsidP="00083574">
      <w:pPr>
        <w:tabs>
          <w:tab w:val="left" w:pos="993"/>
        </w:tabs>
        <w:autoSpaceDE w:val="0"/>
        <w:autoSpaceDN w:val="0"/>
        <w:spacing w:line="360" w:lineRule="auto"/>
        <w:jc w:val="both"/>
        <w:rPr>
          <w:rFonts w:eastAsia="Tahoma" w:cstheme="minorHAnsi"/>
          <w:b/>
          <w:i/>
          <w:sz w:val="24"/>
          <w:szCs w:val="24"/>
          <w:lang w:val="el-GR"/>
        </w:rPr>
      </w:pPr>
      <w:r w:rsidRPr="00C9524E">
        <w:rPr>
          <w:rFonts w:eastAsia="Tahoma" w:cstheme="minorHAnsi"/>
          <w:b/>
          <w:sz w:val="24"/>
          <w:szCs w:val="24"/>
          <w:lang w:val="el-GR"/>
        </w:rPr>
        <w:t xml:space="preserve">2.1 </w:t>
      </w:r>
    </w:p>
    <w:p w14:paraId="6A8E1459" w14:textId="77777777" w:rsidR="00083574" w:rsidRPr="00C9524E" w:rsidRDefault="00083574" w:rsidP="00083574">
      <w:pPr>
        <w:tabs>
          <w:tab w:val="left" w:pos="993"/>
        </w:tabs>
        <w:autoSpaceDE w:val="0"/>
        <w:autoSpaceDN w:val="0"/>
        <w:spacing w:line="360" w:lineRule="auto"/>
        <w:ind w:left="567"/>
        <w:jc w:val="both"/>
        <w:rPr>
          <w:rFonts w:eastAsia="Tahoma" w:cstheme="minorHAnsi"/>
          <w:sz w:val="24"/>
          <w:szCs w:val="24"/>
          <w:lang w:val="el-GR"/>
        </w:rPr>
      </w:pPr>
      <w:r w:rsidRPr="00C9524E">
        <w:rPr>
          <w:rFonts w:eastAsia="Tahoma" w:cstheme="minorHAnsi"/>
          <w:b/>
          <w:sz w:val="24"/>
          <w:szCs w:val="24"/>
          <w:lang w:val="el-GR"/>
        </w:rPr>
        <w:t>α)</w:t>
      </w:r>
      <w:r w:rsidRPr="00C9524E">
        <w:rPr>
          <w:rFonts w:eastAsia="Tahoma" w:cstheme="minorHAnsi"/>
          <w:sz w:val="24"/>
          <w:szCs w:val="24"/>
          <w:lang w:val="el-GR"/>
        </w:rPr>
        <w:t xml:space="preserve"> </w:t>
      </w:r>
    </w:p>
    <w:p w14:paraId="67AF7C43" w14:textId="77777777" w:rsidR="00083574" w:rsidRPr="00083574" w:rsidRDefault="00083574" w:rsidP="00083574">
      <w:pPr>
        <w:spacing w:line="360" w:lineRule="auto"/>
        <w:ind w:left="567"/>
        <w:jc w:val="both"/>
        <w:rPr>
          <w:rFonts w:eastAsia="Tahoma" w:cstheme="minorHAnsi"/>
          <w:sz w:val="24"/>
          <w:szCs w:val="24"/>
          <w:lang w:val="el-GR"/>
        </w:rPr>
      </w:pPr>
      <w:r w:rsidRPr="000A26A5">
        <w:rPr>
          <w:rFonts w:eastAsia="Tahoma" w:cstheme="minorHAnsi"/>
          <w:sz w:val="24"/>
          <w:szCs w:val="24"/>
          <w:vertAlign w:val="subscript"/>
          <w:lang w:val="el-GR"/>
        </w:rPr>
        <w:t>17</w:t>
      </w:r>
      <w:r w:rsidRPr="000A26A5">
        <w:rPr>
          <w:rFonts w:eastAsia="Tahoma" w:cstheme="minorHAnsi"/>
          <w:sz w:val="24"/>
          <w:szCs w:val="24"/>
        </w:rPr>
        <w:t>Cl</w:t>
      </w:r>
      <w:r w:rsidRPr="00083574">
        <w:rPr>
          <w:rFonts w:eastAsia="Tahoma" w:cstheme="minorHAnsi"/>
          <w:sz w:val="24"/>
          <w:szCs w:val="24"/>
          <w:lang w:val="el-GR"/>
        </w:rPr>
        <w:t xml:space="preserve">: </w:t>
      </w:r>
      <w:r>
        <w:rPr>
          <w:rFonts w:eastAsia="Tahoma" w:cstheme="minorHAnsi"/>
          <w:sz w:val="24"/>
          <w:szCs w:val="24"/>
        </w:rPr>
        <w:t>K</w:t>
      </w:r>
      <w:r w:rsidRPr="00083574">
        <w:rPr>
          <w:rFonts w:eastAsia="Tahoma" w:cstheme="minorHAnsi"/>
          <w:sz w:val="24"/>
          <w:szCs w:val="24"/>
          <w:lang w:val="el-GR"/>
        </w:rPr>
        <w:t xml:space="preserve">(2) </w:t>
      </w:r>
      <w:r>
        <w:rPr>
          <w:rFonts w:eastAsia="Tahoma" w:cstheme="minorHAnsi"/>
          <w:sz w:val="24"/>
          <w:szCs w:val="24"/>
        </w:rPr>
        <w:t>L</w:t>
      </w:r>
      <w:r w:rsidRPr="00083574">
        <w:rPr>
          <w:rFonts w:eastAsia="Tahoma" w:cstheme="minorHAnsi"/>
          <w:sz w:val="24"/>
          <w:szCs w:val="24"/>
          <w:lang w:val="el-GR"/>
        </w:rPr>
        <w:t xml:space="preserve">(8) </w:t>
      </w:r>
      <w:r>
        <w:rPr>
          <w:rFonts w:eastAsia="Tahoma" w:cstheme="minorHAnsi"/>
          <w:sz w:val="24"/>
          <w:szCs w:val="24"/>
        </w:rPr>
        <w:t>M</w:t>
      </w:r>
      <w:r w:rsidRPr="00083574">
        <w:rPr>
          <w:rFonts w:eastAsia="Tahoma" w:cstheme="minorHAnsi"/>
          <w:sz w:val="24"/>
          <w:szCs w:val="24"/>
          <w:lang w:val="el-GR"/>
        </w:rPr>
        <w:t>(7)</w:t>
      </w:r>
    </w:p>
    <w:p w14:paraId="523EFFB0" w14:textId="77777777" w:rsidR="00083574" w:rsidRDefault="00083574" w:rsidP="00083574">
      <w:pPr>
        <w:spacing w:line="360" w:lineRule="auto"/>
        <w:ind w:left="567"/>
        <w:jc w:val="both"/>
        <w:rPr>
          <w:rFonts w:eastAsia="Tahoma" w:cstheme="minorHAnsi"/>
          <w:sz w:val="24"/>
          <w:szCs w:val="24"/>
        </w:rPr>
      </w:pPr>
      <w:r w:rsidRPr="00083574">
        <w:rPr>
          <w:rFonts w:eastAsia="Tahoma" w:cstheme="minorHAnsi"/>
          <w:sz w:val="24"/>
          <w:szCs w:val="24"/>
          <w:lang w:val="el-GR"/>
        </w:rPr>
        <w:t xml:space="preserve"> </w:t>
      </w:r>
      <w:r w:rsidRPr="00FA6E0A">
        <w:rPr>
          <w:rFonts w:eastAsia="Tahoma" w:cstheme="minorHAnsi"/>
          <w:sz w:val="24"/>
          <w:szCs w:val="24"/>
          <w:vertAlign w:val="subscript"/>
        </w:rPr>
        <w:t>8</w:t>
      </w:r>
      <w:r w:rsidRPr="000A26A5">
        <w:rPr>
          <w:rFonts w:eastAsia="Tahoma" w:cstheme="minorHAnsi"/>
          <w:sz w:val="24"/>
          <w:szCs w:val="24"/>
        </w:rPr>
        <w:t>O</w:t>
      </w:r>
      <w:r>
        <w:rPr>
          <w:rFonts w:eastAsia="Tahoma" w:cstheme="minorHAnsi"/>
          <w:sz w:val="24"/>
          <w:szCs w:val="24"/>
        </w:rPr>
        <w:t>:</w:t>
      </w:r>
      <w:r w:rsidRPr="00FA6E0A">
        <w:rPr>
          <w:rFonts w:eastAsia="Tahoma" w:cstheme="minorHAnsi"/>
          <w:sz w:val="24"/>
          <w:szCs w:val="24"/>
        </w:rPr>
        <w:t xml:space="preserve"> </w:t>
      </w:r>
      <w:proofErr w:type="gramStart"/>
      <w:r>
        <w:rPr>
          <w:rFonts w:eastAsia="Tahoma" w:cstheme="minorHAnsi"/>
          <w:sz w:val="24"/>
          <w:szCs w:val="24"/>
        </w:rPr>
        <w:t>K(</w:t>
      </w:r>
      <w:proofErr w:type="gramEnd"/>
      <w:r>
        <w:rPr>
          <w:rFonts w:eastAsia="Tahoma" w:cstheme="minorHAnsi"/>
          <w:sz w:val="24"/>
          <w:szCs w:val="24"/>
        </w:rPr>
        <w:t xml:space="preserve">2) L(6) </w:t>
      </w:r>
      <w:bookmarkStart w:id="0" w:name="_GoBack"/>
      <w:bookmarkEnd w:id="0"/>
    </w:p>
    <w:p w14:paraId="55E3EB9C" w14:textId="77777777" w:rsidR="00083574" w:rsidRDefault="00083574" w:rsidP="00083574">
      <w:pPr>
        <w:spacing w:line="360" w:lineRule="auto"/>
        <w:ind w:left="567"/>
        <w:jc w:val="both"/>
        <w:rPr>
          <w:rFonts w:eastAsia="Tahoma" w:cstheme="minorHAnsi"/>
          <w:sz w:val="24"/>
          <w:szCs w:val="24"/>
        </w:rPr>
      </w:pPr>
      <w:r w:rsidRPr="00FA6E0A">
        <w:rPr>
          <w:rFonts w:eastAsia="Tahoma" w:cstheme="minorHAnsi"/>
          <w:sz w:val="24"/>
          <w:szCs w:val="24"/>
        </w:rPr>
        <w:t xml:space="preserve"> </w:t>
      </w:r>
      <w:r w:rsidRPr="00FA6E0A">
        <w:rPr>
          <w:rFonts w:eastAsia="Tahoma" w:cstheme="minorHAnsi"/>
          <w:sz w:val="24"/>
          <w:szCs w:val="24"/>
          <w:vertAlign w:val="subscript"/>
        </w:rPr>
        <w:t>19</w:t>
      </w:r>
      <w:r w:rsidRPr="000A26A5">
        <w:rPr>
          <w:rFonts w:eastAsia="Tahoma" w:cstheme="minorHAnsi"/>
          <w:sz w:val="24"/>
          <w:szCs w:val="24"/>
        </w:rPr>
        <w:t>K</w:t>
      </w:r>
      <w:r>
        <w:rPr>
          <w:rFonts w:eastAsia="Tahoma" w:cstheme="minorHAnsi"/>
          <w:sz w:val="24"/>
          <w:szCs w:val="24"/>
        </w:rPr>
        <w:t>:</w:t>
      </w:r>
      <w:r w:rsidRPr="00FA6E0A">
        <w:rPr>
          <w:rFonts w:eastAsia="Tahoma" w:cstheme="minorHAnsi"/>
          <w:sz w:val="24"/>
          <w:szCs w:val="24"/>
        </w:rPr>
        <w:t xml:space="preserve"> </w:t>
      </w:r>
      <w:proofErr w:type="gramStart"/>
      <w:r>
        <w:rPr>
          <w:rFonts w:eastAsia="Tahoma" w:cstheme="minorHAnsi"/>
          <w:sz w:val="24"/>
          <w:szCs w:val="24"/>
        </w:rPr>
        <w:t>K(</w:t>
      </w:r>
      <w:proofErr w:type="gramEnd"/>
      <w:r>
        <w:rPr>
          <w:rFonts w:eastAsia="Tahoma" w:cstheme="minorHAnsi"/>
          <w:sz w:val="24"/>
          <w:szCs w:val="24"/>
        </w:rPr>
        <w:t>2) L(8) M(8) N(1)</w:t>
      </w:r>
    </w:p>
    <w:p w14:paraId="23D2B65C" w14:textId="77777777" w:rsidR="00083574" w:rsidRPr="00FA6E0A" w:rsidRDefault="00083574" w:rsidP="00083574">
      <w:pPr>
        <w:spacing w:line="360" w:lineRule="auto"/>
        <w:ind w:left="567"/>
        <w:jc w:val="both"/>
        <w:rPr>
          <w:rFonts w:eastAsia="Tahoma" w:cstheme="minorHAnsi"/>
          <w:sz w:val="24"/>
          <w:szCs w:val="24"/>
        </w:rPr>
      </w:pPr>
      <w:r w:rsidRPr="00FA6E0A">
        <w:rPr>
          <w:rFonts w:eastAsia="Tahoma" w:cstheme="minorHAnsi"/>
          <w:sz w:val="24"/>
          <w:szCs w:val="24"/>
          <w:vertAlign w:val="subscript"/>
        </w:rPr>
        <w:t>1</w:t>
      </w:r>
      <w:r w:rsidRPr="000A26A5">
        <w:rPr>
          <w:rFonts w:eastAsia="Tahoma" w:cstheme="minorHAnsi"/>
          <w:sz w:val="24"/>
          <w:szCs w:val="24"/>
        </w:rPr>
        <w:t>H</w:t>
      </w:r>
      <w:r>
        <w:rPr>
          <w:rFonts w:eastAsia="Tahoma" w:cstheme="minorHAnsi"/>
          <w:sz w:val="24"/>
          <w:szCs w:val="24"/>
        </w:rPr>
        <w:t xml:space="preserve">: </w:t>
      </w:r>
      <w:proofErr w:type="gramStart"/>
      <w:r>
        <w:rPr>
          <w:rFonts w:eastAsia="Tahoma" w:cstheme="minorHAnsi"/>
          <w:sz w:val="24"/>
          <w:szCs w:val="24"/>
        </w:rPr>
        <w:t>K(</w:t>
      </w:r>
      <w:proofErr w:type="gramEnd"/>
      <w:r>
        <w:rPr>
          <w:rFonts w:eastAsia="Tahoma" w:cstheme="minorHAnsi"/>
          <w:sz w:val="24"/>
          <w:szCs w:val="24"/>
        </w:rPr>
        <w:t xml:space="preserve">1) </w:t>
      </w:r>
    </w:p>
    <w:p w14:paraId="61270BA2" w14:textId="77777777" w:rsidR="00083574" w:rsidRPr="00C9524E" w:rsidRDefault="00083574" w:rsidP="00083574">
      <w:pPr>
        <w:spacing w:line="360" w:lineRule="auto"/>
        <w:ind w:left="567"/>
        <w:jc w:val="both"/>
        <w:rPr>
          <w:rFonts w:eastAsia="Tahoma" w:cstheme="minorHAnsi"/>
          <w:sz w:val="24"/>
          <w:szCs w:val="24"/>
        </w:rPr>
      </w:pPr>
      <w:r w:rsidRPr="00C9524E">
        <w:rPr>
          <w:rFonts w:eastAsia="Tahoma" w:cstheme="minorHAnsi"/>
          <w:b/>
          <w:sz w:val="24"/>
          <w:szCs w:val="24"/>
          <w:lang w:val="el-GR"/>
        </w:rPr>
        <w:t>β</w:t>
      </w:r>
      <w:r w:rsidRPr="00C9524E">
        <w:rPr>
          <w:rFonts w:eastAsia="Tahoma" w:cstheme="minorHAnsi"/>
          <w:b/>
          <w:sz w:val="24"/>
          <w:szCs w:val="24"/>
        </w:rPr>
        <w:t>)</w:t>
      </w:r>
      <w:r w:rsidRPr="00C9524E">
        <w:rPr>
          <w:rFonts w:eastAsia="Tahoma" w:cstheme="minorHAnsi"/>
          <w:sz w:val="24"/>
          <w:szCs w:val="24"/>
        </w:rPr>
        <w:t xml:space="preserve"> </w:t>
      </w:r>
    </w:p>
    <w:p w14:paraId="31F6313A" w14:textId="77777777" w:rsidR="00083574" w:rsidRPr="00C9524E" w:rsidRDefault="00083574" w:rsidP="00083574">
      <w:pPr>
        <w:spacing w:line="360" w:lineRule="auto"/>
        <w:ind w:left="567"/>
        <w:jc w:val="both"/>
        <w:rPr>
          <w:rFonts w:eastAsia="Tahoma" w:cstheme="minorHAnsi"/>
          <w:sz w:val="24"/>
          <w:szCs w:val="24"/>
        </w:rPr>
      </w:pPr>
      <w:r w:rsidRPr="00C9524E">
        <w:rPr>
          <w:rFonts w:eastAsia="Tahoma" w:cstheme="minorHAnsi"/>
          <w:sz w:val="24"/>
          <w:szCs w:val="24"/>
        </w:rPr>
        <w:t>1-</w:t>
      </w:r>
      <w:r>
        <w:rPr>
          <w:rFonts w:eastAsia="Tahoma" w:cstheme="minorHAnsi"/>
          <w:sz w:val="24"/>
          <w:szCs w:val="24"/>
          <w:lang w:val="el-GR"/>
        </w:rPr>
        <w:t>Δ</w:t>
      </w:r>
    </w:p>
    <w:p w14:paraId="4CCB3CB6" w14:textId="77777777" w:rsidR="00083574" w:rsidRPr="00C9524E" w:rsidRDefault="00083574" w:rsidP="00083574">
      <w:pPr>
        <w:spacing w:line="360" w:lineRule="auto"/>
        <w:ind w:left="567"/>
        <w:jc w:val="both"/>
        <w:rPr>
          <w:rFonts w:eastAsia="Tahoma" w:cstheme="minorHAnsi"/>
          <w:sz w:val="24"/>
          <w:szCs w:val="24"/>
          <w:lang w:val="el-GR"/>
        </w:rPr>
      </w:pPr>
      <w:r w:rsidRPr="00C9524E">
        <w:rPr>
          <w:rFonts w:eastAsia="Tahoma" w:cstheme="minorHAnsi"/>
          <w:sz w:val="24"/>
          <w:szCs w:val="24"/>
          <w:lang w:val="el-GR"/>
        </w:rPr>
        <w:t>2-</w:t>
      </w:r>
      <w:r>
        <w:rPr>
          <w:rFonts w:eastAsia="Tahoma" w:cstheme="minorHAnsi"/>
          <w:sz w:val="24"/>
          <w:szCs w:val="24"/>
          <w:lang w:val="el-GR"/>
        </w:rPr>
        <w:t>Β</w:t>
      </w:r>
    </w:p>
    <w:p w14:paraId="2BE4E643" w14:textId="77777777" w:rsidR="00083574" w:rsidRDefault="00083574" w:rsidP="00083574">
      <w:pPr>
        <w:spacing w:line="360" w:lineRule="auto"/>
        <w:ind w:left="567"/>
        <w:jc w:val="both"/>
        <w:rPr>
          <w:rFonts w:eastAsia="Tahoma" w:cstheme="minorHAnsi"/>
          <w:sz w:val="24"/>
          <w:szCs w:val="24"/>
          <w:lang w:val="el-GR"/>
        </w:rPr>
      </w:pPr>
      <w:r w:rsidRPr="00C9524E">
        <w:rPr>
          <w:rFonts w:eastAsia="Tahoma" w:cstheme="minorHAnsi"/>
          <w:sz w:val="24"/>
          <w:szCs w:val="24"/>
          <w:lang w:val="el-GR"/>
        </w:rPr>
        <w:t>3-</w:t>
      </w:r>
      <w:r>
        <w:rPr>
          <w:rFonts w:eastAsia="Tahoma" w:cstheme="minorHAnsi"/>
          <w:sz w:val="24"/>
          <w:szCs w:val="24"/>
          <w:lang w:val="el-GR"/>
        </w:rPr>
        <w:t>Γ</w:t>
      </w:r>
    </w:p>
    <w:p w14:paraId="07627182" w14:textId="77777777" w:rsidR="00083574" w:rsidRPr="00C9524E" w:rsidRDefault="00083574" w:rsidP="00083574">
      <w:pPr>
        <w:spacing w:line="360" w:lineRule="auto"/>
        <w:ind w:left="567"/>
        <w:jc w:val="both"/>
        <w:rPr>
          <w:rFonts w:eastAsia="Tahoma" w:cstheme="minorHAnsi"/>
          <w:bCs/>
          <w:color w:val="000000"/>
          <w:sz w:val="24"/>
          <w:szCs w:val="24"/>
          <w:lang w:val="el-GR" w:eastAsia="el-GR" w:bidi="el-GR"/>
        </w:rPr>
      </w:pPr>
      <w:r>
        <w:rPr>
          <w:rFonts w:eastAsia="Tahoma" w:cstheme="minorHAnsi"/>
          <w:sz w:val="24"/>
          <w:szCs w:val="24"/>
          <w:lang w:val="el-GR"/>
        </w:rPr>
        <w:t>4-Α</w:t>
      </w:r>
    </w:p>
    <w:p w14:paraId="66A9418B" w14:textId="77777777" w:rsidR="00083574" w:rsidRPr="00083574" w:rsidRDefault="00083574" w:rsidP="00083574">
      <w:pPr>
        <w:spacing w:line="360" w:lineRule="auto"/>
        <w:jc w:val="both"/>
        <w:rPr>
          <w:rFonts w:eastAsia="Tahoma" w:cstheme="minorHAnsi"/>
          <w:sz w:val="24"/>
          <w:szCs w:val="24"/>
          <w:lang w:val="el-GR"/>
        </w:rPr>
      </w:pPr>
      <w:r w:rsidRPr="00FA3052">
        <w:rPr>
          <w:rFonts w:cstheme="minorHAnsi"/>
          <w:b/>
          <w:sz w:val="24"/>
          <w:szCs w:val="24"/>
          <w:lang w:val="el-GR"/>
        </w:rPr>
        <w:t>2.2</w:t>
      </w:r>
    </w:p>
    <w:p w14:paraId="06446FFB" w14:textId="77777777" w:rsidR="00083574" w:rsidRPr="00FA3052" w:rsidRDefault="00083574" w:rsidP="00083574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pacing w:val="35"/>
          <w:w w:val="99"/>
          <w:sz w:val="24"/>
          <w:szCs w:val="24"/>
          <w:lang w:val="el-GR"/>
        </w:rPr>
      </w:pPr>
      <w:r w:rsidRPr="00FA3052">
        <w:rPr>
          <w:rFonts w:asciiTheme="minorHAnsi" w:hAnsiTheme="minorHAnsi" w:cstheme="minorHAnsi"/>
          <w:b/>
          <w:spacing w:val="-1"/>
          <w:sz w:val="24"/>
          <w:szCs w:val="24"/>
          <w:lang w:val="el-GR"/>
        </w:rPr>
        <w:t xml:space="preserve">α) </w:t>
      </w:r>
      <w:r w:rsidRPr="00FA3052">
        <w:rPr>
          <w:rFonts w:asciiTheme="minorHAnsi" w:hAnsiTheme="minorHAnsi" w:cstheme="minorHAnsi"/>
          <w:sz w:val="24"/>
          <w:szCs w:val="24"/>
          <w:lang w:val="el-GR"/>
        </w:rPr>
        <w:t xml:space="preserve">Τα στοιχεία </w:t>
      </w:r>
      <w:r w:rsidRPr="00CB49F9">
        <w:rPr>
          <w:rFonts w:asciiTheme="minorHAnsi" w:hAnsiTheme="minorHAnsi" w:cstheme="minorHAnsi"/>
          <w:b/>
          <w:sz w:val="24"/>
          <w:szCs w:val="24"/>
          <w:lang w:val="el-GR"/>
        </w:rPr>
        <w:t xml:space="preserve">του </w:t>
      </w:r>
      <w:r w:rsidRPr="00CB49F9">
        <w:rPr>
          <w:rFonts w:asciiTheme="minorHAnsi" w:hAnsiTheme="minorHAnsi" w:cstheme="minorHAnsi"/>
          <w:b/>
          <w:bCs/>
          <w:sz w:val="24"/>
          <w:szCs w:val="24"/>
          <w:lang w:val="el-GR"/>
        </w:rPr>
        <w:t xml:space="preserve">ζεύγους </w:t>
      </w:r>
      <w:r w:rsidRPr="00CB49F9">
        <w:rPr>
          <w:rFonts w:asciiTheme="minorHAnsi" w:hAnsiTheme="minorHAnsi" w:cstheme="minorHAnsi"/>
          <w:b/>
          <w:bCs/>
          <w:sz w:val="24"/>
          <w:szCs w:val="24"/>
        </w:rPr>
        <w:t>ii</w:t>
      </w:r>
      <w:r w:rsidRPr="00FA3052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FA3052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έχουν παρόμοιες </w:t>
      </w:r>
      <w:r w:rsidRPr="00FA3052">
        <w:rPr>
          <w:rFonts w:asciiTheme="minorHAnsi" w:hAnsiTheme="minorHAnsi" w:cstheme="minorHAnsi"/>
          <w:sz w:val="24"/>
          <w:szCs w:val="24"/>
          <w:lang w:val="el-GR"/>
        </w:rPr>
        <w:t xml:space="preserve">(ανάλογες) </w:t>
      </w:r>
      <w:r w:rsidRPr="00FA3052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χημικές </w:t>
      </w:r>
      <w:r w:rsidRPr="00FA3052">
        <w:rPr>
          <w:rFonts w:asciiTheme="minorHAnsi" w:hAnsiTheme="minorHAnsi" w:cstheme="minorHAnsi"/>
          <w:sz w:val="24"/>
          <w:szCs w:val="24"/>
          <w:lang w:val="el-GR"/>
        </w:rPr>
        <w:t>ιδιότητες.</w:t>
      </w:r>
    </w:p>
    <w:p w14:paraId="0A8894AD" w14:textId="77777777" w:rsidR="00083574" w:rsidRPr="00FA3052" w:rsidRDefault="00083574" w:rsidP="00083574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pacing w:val="-1"/>
          <w:sz w:val="24"/>
          <w:szCs w:val="24"/>
          <w:lang w:val="el-GR"/>
        </w:rPr>
      </w:pPr>
      <w:r w:rsidRPr="00FA3052">
        <w:rPr>
          <w:rFonts w:asciiTheme="minorHAnsi" w:hAnsiTheme="minorHAnsi" w:cstheme="minorHAnsi"/>
          <w:spacing w:val="-1"/>
          <w:sz w:val="24"/>
          <w:szCs w:val="24"/>
          <w:lang w:val="el-GR"/>
        </w:rPr>
        <w:t>Αιτιολόγηση:</w:t>
      </w:r>
    </w:p>
    <w:p w14:paraId="34BC75EF" w14:textId="77777777" w:rsidR="00083574" w:rsidRPr="00FA3052" w:rsidRDefault="00083574" w:rsidP="00083574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pacing w:val="-1"/>
          <w:sz w:val="24"/>
          <w:szCs w:val="24"/>
          <w:lang w:val="el-GR"/>
        </w:rPr>
      </w:pPr>
      <w:r w:rsidRPr="00FA3052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Η ηλεκτρονιακή δομή τους είναι: </w:t>
      </w:r>
    </w:p>
    <w:p w14:paraId="3D05176F" w14:textId="77777777" w:rsidR="00083574" w:rsidRPr="00FA3052" w:rsidRDefault="00083574" w:rsidP="00083574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FA3052">
        <w:rPr>
          <w:rFonts w:asciiTheme="minorHAnsi" w:hAnsiTheme="minorHAnsi" w:cstheme="minorHAnsi"/>
          <w:position w:val="-2"/>
          <w:sz w:val="24"/>
          <w:szCs w:val="24"/>
          <w:vertAlign w:val="subscript"/>
          <w:lang w:val="el-GR"/>
        </w:rPr>
        <w:t>18</w:t>
      </w:r>
      <w:r w:rsidRPr="00FA3052">
        <w:rPr>
          <w:rFonts w:asciiTheme="minorHAnsi" w:hAnsiTheme="minorHAnsi" w:cstheme="minorHAnsi"/>
          <w:sz w:val="24"/>
          <w:szCs w:val="24"/>
        </w:rPr>
        <w:t>Ar</w:t>
      </w:r>
      <w:r w:rsidRPr="00FA3052">
        <w:rPr>
          <w:rFonts w:asciiTheme="minorHAnsi" w:hAnsiTheme="minorHAnsi" w:cstheme="minorHAnsi"/>
          <w:sz w:val="24"/>
          <w:szCs w:val="24"/>
          <w:lang w:val="el-GR"/>
        </w:rPr>
        <w:t xml:space="preserve">(2,8,8) </w:t>
      </w:r>
    </w:p>
    <w:p w14:paraId="0760CD5A" w14:textId="77777777" w:rsidR="00083574" w:rsidRPr="00FA3052" w:rsidRDefault="00083574" w:rsidP="00083574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FA3052">
        <w:rPr>
          <w:rFonts w:asciiTheme="minorHAnsi" w:hAnsiTheme="minorHAnsi" w:cstheme="minorHAnsi"/>
          <w:position w:val="-2"/>
          <w:sz w:val="24"/>
          <w:szCs w:val="24"/>
          <w:vertAlign w:val="subscript"/>
          <w:lang w:val="el-GR"/>
        </w:rPr>
        <w:t>13</w:t>
      </w:r>
      <w:r w:rsidRPr="00FA3052">
        <w:rPr>
          <w:rFonts w:asciiTheme="minorHAnsi" w:hAnsiTheme="minorHAnsi" w:cstheme="minorHAnsi"/>
          <w:sz w:val="24"/>
          <w:szCs w:val="24"/>
        </w:rPr>
        <w:t>Al</w:t>
      </w:r>
      <w:r w:rsidRPr="00FA3052">
        <w:rPr>
          <w:rFonts w:asciiTheme="minorHAnsi" w:hAnsiTheme="minorHAnsi" w:cstheme="minorHAnsi"/>
          <w:sz w:val="24"/>
          <w:szCs w:val="24"/>
          <w:lang w:val="el-GR"/>
        </w:rPr>
        <w:t>(2,8,3)</w:t>
      </w:r>
    </w:p>
    <w:p w14:paraId="27B2A8E0" w14:textId="77777777" w:rsidR="00083574" w:rsidRPr="00FA3052" w:rsidRDefault="00083574" w:rsidP="00083574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FA3052">
        <w:rPr>
          <w:rFonts w:asciiTheme="minorHAnsi" w:hAnsiTheme="minorHAnsi" w:cstheme="minorHAnsi"/>
          <w:spacing w:val="-1"/>
          <w:position w:val="-2"/>
          <w:sz w:val="24"/>
          <w:szCs w:val="24"/>
          <w:vertAlign w:val="subscript"/>
          <w:lang w:val="el-GR"/>
        </w:rPr>
        <w:t>10</w:t>
      </w:r>
      <w:r w:rsidRPr="00FA3052">
        <w:rPr>
          <w:rFonts w:asciiTheme="minorHAnsi" w:hAnsiTheme="minorHAnsi" w:cstheme="minorHAnsi"/>
          <w:spacing w:val="-1"/>
          <w:sz w:val="24"/>
          <w:szCs w:val="24"/>
        </w:rPr>
        <w:t>Ne</w:t>
      </w:r>
      <w:r w:rsidRPr="00FA3052">
        <w:rPr>
          <w:rFonts w:asciiTheme="minorHAnsi" w:hAnsiTheme="minorHAnsi" w:cstheme="minorHAnsi"/>
          <w:spacing w:val="-1"/>
          <w:sz w:val="24"/>
          <w:szCs w:val="24"/>
          <w:lang w:val="el-GR"/>
        </w:rPr>
        <w:t>(2, 8)</w:t>
      </w:r>
    </w:p>
    <w:p w14:paraId="0C054F2D" w14:textId="77777777" w:rsidR="00083574" w:rsidRDefault="00083574" w:rsidP="00083574">
      <w:pPr>
        <w:pStyle w:val="a3"/>
        <w:spacing w:line="360" w:lineRule="auto"/>
        <w:ind w:left="567"/>
        <w:jc w:val="both"/>
        <w:rPr>
          <w:rFonts w:asciiTheme="minorHAnsi" w:hAnsiTheme="minorHAnsi"/>
          <w:spacing w:val="-1"/>
          <w:sz w:val="24"/>
          <w:szCs w:val="24"/>
          <w:lang w:val="el-GR"/>
        </w:rPr>
      </w:pPr>
      <w:r w:rsidRPr="7547EF79">
        <w:rPr>
          <w:rFonts w:asciiTheme="minorHAnsi" w:hAnsiTheme="minorHAnsi"/>
          <w:spacing w:val="-1"/>
          <w:sz w:val="24"/>
          <w:szCs w:val="24"/>
          <w:lang w:val="el-GR"/>
        </w:rPr>
        <w:t xml:space="preserve">Από τα παραπάνω στοιχεία το </w:t>
      </w:r>
      <w:r w:rsidRPr="7547EF79">
        <w:rPr>
          <w:rFonts w:asciiTheme="minorHAnsi" w:hAnsiTheme="minorHAnsi"/>
          <w:position w:val="-2"/>
          <w:sz w:val="24"/>
          <w:szCs w:val="24"/>
          <w:vertAlign w:val="subscript"/>
          <w:lang w:val="el-GR"/>
        </w:rPr>
        <w:t>18</w:t>
      </w:r>
      <w:r w:rsidRPr="7547EF79">
        <w:rPr>
          <w:rFonts w:asciiTheme="minorHAnsi" w:hAnsiTheme="minorHAnsi"/>
          <w:sz w:val="24"/>
          <w:szCs w:val="24"/>
        </w:rPr>
        <w:t>Ar</w:t>
      </w:r>
      <w:r w:rsidRPr="7547EF79">
        <w:rPr>
          <w:rFonts w:asciiTheme="minorHAnsi" w:hAnsiTheme="minorHAnsi"/>
          <w:spacing w:val="-1"/>
          <w:sz w:val="24"/>
          <w:szCs w:val="24"/>
          <w:lang w:val="el-GR"/>
        </w:rPr>
        <w:t xml:space="preserve"> και το </w:t>
      </w:r>
      <w:r w:rsidRPr="7547EF79">
        <w:rPr>
          <w:rFonts w:asciiTheme="minorHAnsi" w:hAnsiTheme="minorHAnsi"/>
          <w:spacing w:val="-1"/>
          <w:position w:val="-2"/>
          <w:sz w:val="24"/>
          <w:szCs w:val="24"/>
          <w:vertAlign w:val="subscript"/>
          <w:lang w:val="el-GR"/>
        </w:rPr>
        <w:t>10</w:t>
      </w:r>
      <w:r w:rsidRPr="7547EF79">
        <w:rPr>
          <w:rFonts w:asciiTheme="minorHAnsi" w:hAnsiTheme="minorHAnsi"/>
          <w:spacing w:val="-1"/>
          <w:sz w:val="24"/>
          <w:szCs w:val="24"/>
        </w:rPr>
        <w:t>Ne</w:t>
      </w:r>
      <w:r w:rsidRPr="7547EF79">
        <w:rPr>
          <w:rFonts w:asciiTheme="minorHAnsi" w:hAnsiTheme="minorHAnsi"/>
          <w:spacing w:val="-1"/>
          <w:sz w:val="24"/>
          <w:szCs w:val="24"/>
          <w:lang w:val="el-GR"/>
        </w:rPr>
        <w:t xml:space="preserve"> βρίσκονται στην ίδια ομάδα του περιοδικού πίνακα </w:t>
      </w:r>
      <w:r>
        <w:rPr>
          <w:rFonts w:asciiTheme="minorHAnsi" w:hAnsiTheme="minorHAnsi"/>
          <w:spacing w:val="-1"/>
          <w:sz w:val="24"/>
          <w:szCs w:val="24"/>
          <w:lang w:val="el-GR"/>
        </w:rPr>
        <w:t xml:space="preserve">(Π.Π.) </w:t>
      </w:r>
      <w:r w:rsidRPr="7547EF79">
        <w:rPr>
          <w:rFonts w:asciiTheme="minorHAnsi" w:hAnsiTheme="minorHAnsi"/>
          <w:spacing w:val="-1"/>
          <w:sz w:val="24"/>
          <w:szCs w:val="24"/>
          <w:lang w:val="el-GR"/>
        </w:rPr>
        <w:t xml:space="preserve">διότι έχουν το ίδιο πλήθος ηλεκτρονίων (8) στην εξωτερική τους στιβάδα. Ανήκουν στη </w:t>
      </w:r>
      <w:r w:rsidRPr="7547EF79">
        <w:rPr>
          <w:rFonts w:asciiTheme="minorHAnsi" w:hAnsiTheme="minorHAnsi"/>
          <w:spacing w:val="-1"/>
          <w:sz w:val="24"/>
          <w:szCs w:val="24"/>
        </w:rPr>
        <w:t>VIIIA</w:t>
      </w:r>
      <w:r w:rsidRPr="7547EF79">
        <w:rPr>
          <w:rFonts w:asciiTheme="minorHAnsi" w:hAnsiTheme="minorHAnsi"/>
          <w:spacing w:val="-1"/>
          <w:sz w:val="24"/>
          <w:szCs w:val="24"/>
          <w:lang w:val="el-GR"/>
        </w:rPr>
        <w:t xml:space="preserve"> (18</w:t>
      </w:r>
      <w:r w:rsidRPr="7547EF79">
        <w:rPr>
          <w:rFonts w:asciiTheme="minorHAnsi" w:hAnsiTheme="minorHAnsi"/>
          <w:spacing w:val="-1"/>
          <w:sz w:val="24"/>
          <w:szCs w:val="24"/>
          <w:vertAlign w:val="superscript"/>
          <w:lang w:val="el-GR"/>
        </w:rPr>
        <w:t>η</w:t>
      </w:r>
      <w:r w:rsidRPr="7547EF79">
        <w:rPr>
          <w:rFonts w:asciiTheme="minorHAnsi" w:hAnsiTheme="minorHAnsi"/>
          <w:spacing w:val="-1"/>
          <w:sz w:val="24"/>
          <w:szCs w:val="24"/>
          <w:lang w:val="el-GR"/>
        </w:rPr>
        <w:t>) ομάδα των ευγενών αερίων. Τα στοιχεία που ανήκουν στην ίδια ομάδα του Π.Π. έχουν παρόμοιες ιδιότητες.</w:t>
      </w:r>
    </w:p>
    <w:p w14:paraId="42BB34DC" w14:textId="77777777" w:rsidR="00083574" w:rsidRDefault="00083574" w:rsidP="00083574">
      <w:pPr>
        <w:pStyle w:val="a3"/>
        <w:spacing w:line="360" w:lineRule="auto"/>
        <w:ind w:left="567"/>
        <w:jc w:val="both"/>
        <w:rPr>
          <w:rFonts w:asciiTheme="minorHAnsi" w:hAnsiTheme="minorHAnsi"/>
          <w:spacing w:val="-1"/>
          <w:sz w:val="24"/>
          <w:szCs w:val="24"/>
          <w:lang w:val="el-GR"/>
        </w:rPr>
      </w:pPr>
      <w:r w:rsidRPr="7547EF79">
        <w:rPr>
          <w:rFonts w:asciiTheme="minorHAnsi" w:hAnsiTheme="minorHAnsi"/>
          <w:spacing w:val="-1"/>
          <w:sz w:val="24"/>
          <w:szCs w:val="24"/>
          <w:lang w:val="el-GR"/>
        </w:rPr>
        <w:t xml:space="preserve">Από τα παραπάνω στοιχεία το </w:t>
      </w:r>
      <w:r w:rsidRPr="7547EF79">
        <w:rPr>
          <w:rFonts w:asciiTheme="minorHAnsi" w:hAnsiTheme="minorHAnsi"/>
          <w:position w:val="-2"/>
          <w:sz w:val="24"/>
          <w:szCs w:val="24"/>
          <w:vertAlign w:val="subscript"/>
          <w:lang w:val="el-GR"/>
        </w:rPr>
        <w:t>18</w:t>
      </w:r>
      <w:r w:rsidRPr="7547EF79">
        <w:rPr>
          <w:rFonts w:asciiTheme="minorHAnsi" w:hAnsiTheme="minorHAnsi"/>
          <w:sz w:val="24"/>
          <w:szCs w:val="24"/>
        </w:rPr>
        <w:t>Ar</w:t>
      </w:r>
      <w:r w:rsidRPr="7547EF79">
        <w:rPr>
          <w:rFonts w:asciiTheme="minorHAnsi" w:hAnsiTheme="minorHAnsi"/>
          <w:spacing w:val="-1"/>
          <w:sz w:val="24"/>
          <w:szCs w:val="24"/>
          <w:lang w:val="el-GR"/>
        </w:rPr>
        <w:t xml:space="preserve"> και το </w:t>
      </w:r>
      <w:r w:rsidRPr="7547EF79">
        <w:rPr>
          <w:rFonts w:asciiTheme="minorHAnsi" w:hAnsiTheme="minorHAnsi"/>
          <w:spacing w:val="-1"/>
          <w:position w:val="-2"/>
          <w:sz w:val="24"/>
          <w:szCs w:val="24"/>
          <w:vertAlign w:val="subscript"/>
          <w:lang w:val="el-GR"/>
        </w:rPr>
        <w:t>1</w:t>
      </w:r>
      <w:r w:rsidRPr="00D85288">
        <w:rPr>
          <w:rFonts w:asciiTheme="minorHAnsi" w:hAnsiTheme="minorHAnsi"/>
          <w:spacing w:val="-1"/>
          <w:position w:val="-2"/>
          <w:sz w:val="24"/>
          <w:szCs w:val="24"/>
          <w:vertAlign w:val="subscript"/>
          <w:lang w:val="el-GR"/>
        </w:rPr>
        <w:t>3</w:t>
      </w:r>
      <w:r>
        <w:rPr>
          <w:rFonts w:asciiTheme="minorHAnsi" w:hAnsiTheme="minorHAnsi"/>
          <w:spacing w:val="-1"/>
          <w:sz w:val="24"/>
          <w:szCs w:val="24"/>
        </w:rPr>
        <w:t>Al</w:t>
      </w:r>
      <w:r w:rsidRPr="7547EF79">
        <w:rPr>
          <w:rFonts w:asciiTheme="minorHAnsi" w:hAnsiTheme="minorHAnsi"/>
          <w:spacing w:val="-1"/>
          <w:sz w:val="24"/>
          <w:szCs w:val="24"/>
          <w:lang w:val="el-GR"/>
        </w:rPr>
        <w:t xml:space="preserve"> βρίσκονται στην ίδια </w:t>
      </w:r>
      <w:r>
        <w:rPr>
          <w:rFonts w:asciiTheme="minorHAnsi" w:hAnsiTheme="minorHAnsi"/>
          <w:spacing w:val="-1"/>
          <w:sz w:val="24"/>
          <w:szCs w:val="24"/>
          <w:lang w:val="el-GR"/>
        </w:rPr>
        <w:t>περίοδο</w:t>
      </w:r>
      <w:r w:rsidRPr="7547EF79">
        <w:rPr>
          <w:rFonts w:asciiTheme="minorHAnsi" w:hAnsiTheme="minorHAnsi"/>
          <w:spacing w:val="-1"/>
          <w:sz w:val="24"/>
          <w:szCs w:val="24"/>
          <w:lang w:val="el-GR"/>
        </w:rPr>
        <w:t xml:space="preserve"> του περιοδικού πίνακα διότι έχουν το</w:t>
      </w:r>
      <w:r>
        <w:rPr>
          <w:rFonts w:asciiTheme="minorHAnsi" w:hAnsiTheme="minorHAnsi"/>
          <w:spacing w:val="-1"/>
          <w:sz w:val="24"/>
          <w:szCs w:val="24"/>
          <w:lang w:val="el-GR"/>
        </w:rPr>
        <w:t>ν</w:t>
      </w:r>
      <w:r w:rsidRPr="7547EF79">
        <w:rPr>
          <w:rFonts w:asciiTheme="minorHAnsi" w:hAnsiTheme="minorHAnsi"/>
          <w:spacing w:val="-1"/>
          <w:sz w:val="24"/>
          <w:szCs w:val="24"/>
          <w:lang w:val="el-GR"/>
        </w:rPr>
        <w:t xml:space="preserve"> ίδιο </w:t>
      </w:r>
      <w:r>
        <w:rPr>
          <w:rFonts w:asciiTheme="minorHAnsi" w:hAnsiTheme="minorHAnsi"/>
          <w:spacing w:val="-1"/>
          <w:sz w:val="24"/>
          <w:szCs w:val="24"/>
          <w:lang w:val="el-GR"/>
        </w:rPr>
        <w:t>αριθμό</w:t>
      </w:r>
      <w:r w:rsidRPr="7547EF79">
        <w:rPr>
          <w:rFonts w:asciiTheme="minorHAnsi" w:hAnsiTheme="minorHAnsi"/>
          <w:spacing w:val="-1"/>
          <w:sz w:val="24"/>
          <w:szCs w:val="24"/>
          <w:lang w:val="el-GR"/>
        </w:rPr>
        <w:t xml:space="preserve"> στιβάδ</w:t>
      </w:r>
      <w:r>
        <w:rPr>
          <w:rFonts w:asciiTheme="minorHAnsi" w:hAnsiTheme="minorHAnsi"/>
          <w:spacing w:val="-1"/>
          <w:sz w:val="24"/>
          <w:szCs w:val="24"/>
          <w:lang w:val="el-GR"/>
        </w:rPr>
        <w:t>ων (3)</w:t>
      </w:r>
      <w:r w:rsidRPr="7547EF79">
        <w:rPr>
          <w:rFonts w:asciiTheme="minorHAnsi" w:hAnsiTheme="minorHAnsi"/>
          <w:spacing w:val="-1"/>
          <w:sz w:val="24"/>
          <w:szCs w:val="24"/>
          <w:lang w:val="el-GR"/>
        </w:rPr>
        <w:t xml:space="preserve">. Τα στοιχεία που ανήκουν στην ίδια </w:t>
      </w:r>
      <w:r>
        <w:rPr>
          <w:rFonts w:asciiTheme="minorHAnsi" w:hAnsiTheme="minorHAnsi"/>
          <w:spacing w:val="-1"/>
          <w:sz w:val="24"/>
          <w:szCs w:val="24"/>
          <w:lang w:val="el-GR"/>
        </w:rPr>
        <w:t>περίοδο</w:t>
      </w:r>
      <w:r w:rsidRPr="7547EF79">
        <w:rPr>
          <w:rFonts w:asciiTheme="minorHAnsi" w:hAnsiTheme="minorHAnsi"/>
          <w:spacing w:val="-1"/>
          <w:sz w:val="24"/>
          <w:szCs w:val="24"/>
          <w:lang w:val="el-GR"/>
        </w:rPr>
        <w:t xml:space="preserve"> του Π.Π. έχουν </w:t>
      </w:r>
      <w:r>
        <w:rPr>
          <w:rFonts w:asciiTheme="minorHAnsi" w:hAnsiTheme="minorHAnsi"/>
          <w:spacing w:val="-1"/>
          <w:sz w:val="24"/>
          <w:szCs w:val="24"/>
          <w:lang w:val="el-GR"/>
        </w:rPr>
        <w:t>ίδιο πλήθος στιβάδων</w:t>
      </w:r>
      <w:r w:rsidRPr="7547EF79">
        <w:rPr>
          <w:rFonts w:asciiTheme="minorHAnsi" w:hAnsiTheme="minorHAnsi"/>
          <w:spacing w:val="-1"/>
          <w:sz w:val="24"/>
          <w:szCs w:val="24"/>
          <w:lang w:val="el-GR"/>
        </w:rPr>
        <w:t>.</w:t>
      </w:r>
    </w:p>
    <w:p w14:paraId="22E7A8A7" w14:textId="77777777" w:rsidR="00083574" w:rsidRPr="00FA3052" w:rsidRDefault="00083574" w:rsidP="00083574">
      <w:pPr>
        <w:pStyle w:val="1"/>
        <w:tabs>
          <w:tab w:val="left" w:pos="1134"/>
        </w:tabs>
        <w:spacing w:line="360" w:lineRule="auto"/>
        <w:ind w:left="567" w:right="96"/>
        <w:jc w:val="both"/>
        <w:rPr>
          <w:rFonts w:ascii="Calibri" w:hAnsi="Calibri" w:cs="Calibri"/>
          <w:b w:val="0"/>
          <w:sz w:val="24"/>
          <w:szCs w:val="24"/>
          <w:lang w:val="el-GR"/>
        </w:rPr>
      </w:pPr>
      <w:r w:rsidRPr="00FA3052">
        <w:rPr>
          <w:rFonts w:ascii="Calibri" w:hAnsi="Calibri" w:cs="Calibri"/>
          <w:sz w:val="24"/>
          <w:szCs w:val="24"/>
          <w:lang w:val="el-GR"/>
        </w:rPr>
        <w:t>β)</w:t>
      </w:r>
      <w:r w:rsidRPr="00FA3052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 </w:t>
      </w:r>
      <w:r w:rsidRPr="00FA3052">
        <w:rPr>
          <w:rFonts w:ascii="Calibri" w:hAnsi="Calibri" w:cs="Calibri"/>
          <w:b w:val="0"/>
          <w:bCs w:val="0"/>
          <w:sz w:val="24"/>
          <w:szCs w:val="24"/>
          <w:lang w:val="el-GR"/>
        </w:rPr>
        <w:tab/>
      </w:r>
      <w:r w:rsidRPr="00FA3052">
        <w:rPr>
          <w:rFonts w:ascii="Calibri" w:hAnsi="Calibri" w:cs="Calibri"/>
          <w:b w:val="0"/>
          <w:bCs w:val="0"/>
          <w:sz w:val="24"/>
          <w:szCs w:val="24"/>
        </w:rPr>
        <w:t>CO</w:t>
      </w:r>
      <w:r w:rsidRPr="00FA3052">
        <w:rPr>
          <w:rFonts w:ascii="Calibri" w:hAnsi="Calibri" w:cs="Calibri"/>
          <w:b w:val="0"/>
          <w:bCs w:val="0"/>
          <w:sz w:val="24"/>
          <w:szCs w:val="24"/>
          <w:vertAlign w:val="subscript"/>
          <w:lang w:val="el-GR"/>
        </w:rPr>
        <w:t>2</w:t>
      </w:r>
      <w:r w:rsidRPr="00FA3052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–  </w:t>
      </w:r>
      <w:r w:rsidRPr="00FA3052">
        <w:rPr>
          <w:rFonts w:ascii="Calibri" w:hAnsi="Calibri" w:cs="Calibri"/>
          <w:b w:val="0"/>
          <w:sz w:val="24"/>
          <w:szCs w:val="24"/>
          <w:lang w:val="el-GR"/>
        </w:rPr>
        <w:t>διοξείδιο του άνθρακα</w:t>
      </w:r>
    </w:p>
    <w:p w14:paraId="2C3DC225" w14:textId="77777777" w:rsidR="00083574" w:rsidRPr="00FA3052" w:rsidRDefault="00083574" w:rsidP="00083574">
      <w:pPr>
        <w:pStyle w:val="1"/>
        <w:tabs>
          <w:tab w:val="left" w:pos="284"/>
        </w:tabs>
        <w:spacing w:line="360" w:lineRule="auto"/>
        <w:ind w:left="1134" w:right="-285"/>
        <w:jc w:val="both"/>
        <w:rPr>
          <w:rFonts w:ascii="Calibri" w:hAnsi="Calibri" w:cs="Calibri"/>
          <w:b w:val="0"/>
          <w:bCs w:val="0"/>
          <w:sz w:val="24"/>
          <w:szCs w:val="24"/>
          <w:lang w:val="el-GR"/>
        </w:rPr>
      </w:pPr>
      <w:r w:rsidRPr="00FA3052">
        <w:rPr>
          <w:rFonts w:ascii="Calibri" w:hAnsi="Calibri" w:cs="Calibri"/>
          <w:b w:val="0"/>
          <w:bCs w:val="0"/>
          <w:sz w:val="24"/>
          <w:szCs w:val="24"/>
        </w:rPr>
        <w:t>HCl</w:t>
      </w:r>
      <w:r w:rsidRPr="00FA3052">
        <w:rPr>
          <w:rFonts w:ascii="Calibri" w:hAnsi="Calibri" w:cs="Calibri"/>
          <w:b w:val="0"/>
          <w:bCs w:val="0"/>
          <w:sz w:val="24"/>
          <w:szCs w:val="24"/>
          <w:lang w:val="el-GR"/>
        </w:rPr>
        <w:t xml:space="preserve"> – </w:t>
      </w:r>
      <w:r w:rsidRPr="00FA3052">
        <w:rPr>
          <w:rFonts w:ascii="Calibri" w:hAnsi="Calibri" w:cs="Calibri"/>
          <w:b w:val="0"/>
          <w:sz w:val="24"/>
          <w:szCs w:val="24"/>
          <w:lang w:val="el-GR"/>
        </w:rPr>
        <w:t>υδροχλώριο</w:t>
      </w:r>
    </w:p>
    <w:p w14:paraId="7F2F6578" w14:textId="3D424CED" w:rsidR="00130DEA" w:rsidRPr="00FA3052" w:rsidRDefault="00083574" w:rsidP="00083574">
      <w:pPr>
        <w:pStyle w:val="1"/>
        <w:tabs>
          <w:tab w:val="left" w:pos="284"/>
        </w:tabs>
        <w:spacing w:line="360" w:lineRule="auto"/>
        <w:ind w:left="1134" w:right="-285"/>
        <w:jc w:val="both"/>
        <w:rPr>
          <w:rFonts w:asciiTheme="minorHAnsi" w:hAnsiTheme="minorHAnsi" w:cstheme="minorHAnsi"/>
          <w:spacing w:val="-1"/>
          <w:sz w:val="24"/>
          <w:szCs w:val="24"/>
          <w:lang w:val="el-GR"/>
        </w:rPr>
      </w:pPr>
      <w:r w:rsidRPr="00FA3052">
        <w:rPr>
          <w:rFonts w:ascii="Calibri" w:hAnsi="Calibri" w:cs="Calibri"/>
          <w:b w:val="0"/>
          <w:bCs w:val="0"/>
          <w:sz w:val="24"/>
          <w:szCs w:val="24"/>
        </w:rPr>
        <w:t>AlPO</w:t>
      </w:r>
      <w:r w:rsidRPr="00FA3052">
        <w:rPr>
          <w:rFonts w:ascii="Calibri" w:hAnsi="Calibri" w:cs="Calibri"/>
          <w:b w:val="0"/>
          <w:bCs w:val="0"/>
          <w:sz w:val="24"/>
          <w:szCs w:val="24"/>
          <w:vertAlign w:val="subscript"/>
        </w:rPr>
        <w:t>4</w:t>
      </w:r>
      <w:r w:rsidRPr="00FA3052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proofErr w:type="gramStart"/>
      <w:r w:rsidRPr="00FA3052">
        <w:rPr>
          <w:rFonts w:ascii="Calibri" w:hAnsi="Calibri" w:cs="Calibri"/>
          <w:b w:val="0"/>
          <w:bCs w:val="0"/>
          <w:sz w:val="24"/>
          <w:szCs w:val="24"/>
        </w:rPr>
        <w:t xml:space="preserve">–  </w:t>
      </w:r>
      <w:proofErr w:type="spellStart"/>
      <w:r w:rsidRPr="00FA3052">
        <w:rPr>
          <w:rFonts w:ascii="Calibri" w:hAnsi="Calibri" w:cs="Calibri"/>
          <w:b w:val="0"/>
          <w:sz w:val="24"/>
          <w:szCs w:val="24"/>
        </w:rPr>
        <w:t>φωσφορικό</w:t>
      </w:r>
      <w:proofErr w:type="spellEnd"/>
      <w:proofErr w:type="gramEnd"/>
      <w:r w:rsidRPr="00FA3052">
        <w:rPr>
          <w:rFonts w:ascii="Calibri" w:hAnsi="Calibri" w:cs="Calibri"/>
          <w:b w:val="0"/>
          <w:sz w:val="24"/>
          <w:szCs w:val="24"/>
        </w:rPr>
        <w:t xml:space="preserve"> α</w:t>
      </w:r>
      <w:proofErr w:type="spellStart"/>
      <w:r w:rsidRPr="00FA3052">
        <w:rPr>
          <w:rFonts w:ascii="Calibri" w:hAnsi="Calibri" w:cs="Calibri"/>
          <w:b w:val="0"/>
          <w:sz w:val="24"/>
          <w:szCs w:val="24"/>
        </w:rPr>
        <w:t>ργίλιο</w:t>
      </w:r>
      <w:proofErr w:type="spellEnd"/>
    </w:p>
    <w:sectPr w:rsidR="00130DEA" w:rsidRPr="00FA3052" w:rsidSect="00FA3052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21FFA9B4"/>
  <w15:commentEx w15:done="0" w15:paraId="4F193CE9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FD32DD9" w16cex:dateUtc="2021-05-05T16:14:44.441Z"/>
  <w16cex:commentExtensible w16cex:durableId="312AA14F" w16cex:dateUtc="2021-05-05T16:15:12.12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1FFA9B4" w16cid:durableId="5FD32DD9"/>
  <w16cid:commentId w16cid:paraId="4F193CE9" w16cid:durableId="312AA14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ΕΥΑΓΓΕΛΙΑ ΠΑΥΛΑΤΟΥ">
    <w15:presenceInfo w15:providerId="AD" w15:userId="S::pavlatou@iep.edu.gr::0f87263f-4818-498e-94ce-0ae0680e45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7E"/>
    <w:rsid w:val="00013C24"/>
    <w:rsid w:val="00073BC2"/>
    <w:rsid w:val="00083574"/>
    <w:rsid w:val="000D4CCC"/>
    <w:rsid w:val="00130DEA"/>
    <w:rsid w:val="001C387A"/>
    <w:rsid w:val="00262110"/>
    <w:rsid w:val="00301C35"/>
    <w:rsid w:val="003349B9"/>
    <w:rsid w:val="00350047"/>
    <w:rsid w:val="003F36B3"/>
    <w:rsid w:val="00546CA9"/>
    <w:rsid w:val="005551C7"/>
    <w:rsid w:val="0057206E"/>
    <w:rsid w:val="005D6E27"/>
    <w:rsid w:val="00602B36"/>
    <w:rsid w:val="0061190F"/>
    <w:rsid w:val="006603AC"/>
    <w:rsid w:val="00756267"/>
    <w:rsid w:val="007C2584"/>
    <w:rsid w:val="0080100A"/>
    <w:rsid w:val="00854F78"/>
    <w:rsid w:val="008805BC"/>
    <w:rsid w:val="008A0E25"/>
    <w:rsid w:val="0094404F"/>
    <w:rsid w:val="0098155D"/>
    <w:rsid w:val="009E6081"/>
    <w:rsid w:val="00A05414"/>
    <w:rsid w:val="00A11C80"/>
    <w:rsid w:val="00A766E2"/>
    <w:rsid w:val="00AD6653"/>
    <w:rsid w:val="00AD6FA1"/>
    <w:rsid w:val="00B4410B"/>
    <w:rsid w:val="00BA7761"/>
    <w:rsid w:val="00BC578B"/>
    <w:rsid w:val="00C82671"/>
    <w:rsid w:val="00CB49F9"/>
    <w:rsid w:val="00CD5465"/>
    <w:rsid w:val="00D3677E"/>
    <w:rsid w:val="00E54E87"/>
    <w:rsid w:val="00EA689A"/>
    <w:rsid w:val="00FA3052"/>
    <w:rsid w:val="0121DCE3"/>
    <w:rsid w:val="2547FE37"/>
    <w:rsid w:val="29759E50"/>
    <w:rsid w:val="2A29344A"/>
    <w:rsid w:val="3D2907F4"/>
    <w:rsid w:val="6AD9BA60"/>
    <w:rsid w:val="6B0183C8"/>
    <w:rsid w:val="7547E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C02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677E"/>
    <w:pPr>
      <w:widowControl w:val="0"/>
      <w:spacing w:after="0" w:line="240" w:lineRule="auto"/>
    </w:pPr>
  </w:style>
  <w:style w:type="paragraph" w:styleId="1">
    <w:name w:val="heading 1"/>
    <w:basedOn w:val="a"/>
    <w:link w:val="1Char"/>
    <w:uiPriority w:val="1"/>
    <w:qFormat/>
    <w:rsid w:val="00CD5465"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D3677E"/>
    <w:pPr>
      <w:ind w:left="120"/>
    </w:pPr>
    <w:rPr>
      <w:rFonts w:ascii="Tahoma" w:eastAsia="Tahoma" w:hAnsi="Tahoma"/>
    </w:rPr>
  </w:style>
  <w:style w:type="character" w:customStyle="1" w:styleId="Char">
    <w:name w:val="Σώμα κειμένου Char"/>
    <w:basedOn w:val="a0"/>
    <w:link w:val="a3"/>
    <w:uiPriority w:val="1"/>
    <w:rsid w:val="00D3677E"/>
    <w:rPr>
      <w:rFonts w:ascii="Tahoma" w:eastAsia="Tahoma" w:hAnsi="Tahoma"/>
    </w:rPr>
  </w:style>
  <w:style w:type="character" w:customStyle="1" w:styleId="1Char">
    <w:name w:val="Επικεφαλίδα 1 Char"/>
    <w:basedOn w:val="a0"/>
    <w:link w:val="1"/>
    <w:uiPriority w:val="1"/>
    <w:rsid w:val="00CD5465"/>
    <w:rPr>
      <w:rFonts w:ascii="Tahoma" w:eastAsia="Tahoma" w:hAnsi="Tahoma"/>
      <w:b/>
      <w:bCs/>
      <w:sz w:val="27"/>
      <w:szCs w:val="27"/>
    </w:rPr>
  </w:style>
  <w:style w:type="paragraph" w:styleId="a4">
    <w:name w:val="Balloon Text"/>
    <w:basedOn w:val="a"/>
    <w:link w:val="Char0"/>
    <w:uiPriority w:val="99"/>
    <w:semiHidden/>
    <w:unhideWhenUsed/>
    <w:rsid w:val="00A11C80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A11C80"/>
    <w:rPr>
      <w:rFonts w:ascii="Tahoma" w:hAnsi="Tahoma" w:cs="Tahoma"/>
      <w:sz w:val="16"/>
      <w:szCs w:val="16"/>
    </w:rPr>
  </w:style>
  <w:style w:type="paragraph" w:styleId="a5">
    <w:name w:val="annotation text"/>
    <w:basedOn w:val="a"/>
    <w:link w:val="Char1"/>
    <w:uiPriority w:val="99"/>
    <w:semiHidden/>
    <w:unhideWhenUsed/>
    <w:rPr>
      <w:sz w:val="20"/>
      <w:szCs w:val="20"/>
    </w:rPr>
  </w:style>
  <w:style w:type="character" w:customStyle="1" w:styleId="Char1">
    <w:name w:val="Κείμενο σχολίου Char"/>
    <w:basedOn w:val="a0"/>
    <w:link w:val="a5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677E"/>
    <w:pPr>
      <w:widowControl w:val="0"/>
      <w:spacing w:after="0" w:line="240" w:lineRule="auto"/>
    </w:pPr>
  </w:style>
  <w:style w:type="paragraph" w:styleId="1">
    <w:name w:val="heading 1"/>
    <w:basedOn w:val="a"/>
    <w:link w:val="1Char"/>
    <w:uiPriority w:val="1"/>
    <w:qFormat/>
    <w:rsid w:val="00CD5465"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D3677E"/>
    <w:pPr>
      <w:ind w:left="120"/>
    </w:pPr>
    <w:rPr>
      <w:rFonts w:ascii="Tahoma" w:eastAsia="Tahoma" w:hAnsi="Tahoma"/>
    </w:rPr>
  </w:style>
  <w:style w:type="character" w:customStyle="1" w:styleId="Char">
    <w:name w:val="Σώμα κειμένου Char"/>
    <w:basedOn w:val="a0"/>
    <w:link w:val="a3"/>
    <w:uiPriority w:val="1"/>
    <w:rsid w:val="00D3677E"/>
    <w:rPr>
      <w:rFonts w:ascii="Tahoma" w:eastAsia="Tahoma" w:hAnsi="Tahoma"/>
    </w:rPr>
  </w:style>
  <w:style w:type="character" w:customStyle="1" w:styleId="1Char">
    <w:name w:val="Επικεφαλίδα 1 Char"/>
    <w:basedOn w:val="a0"/>
    <w:link w:val="1"/>
    <w:uiPriority w:val="1"/>
    <w:rsid w:val="00CD5465"/>
    <w:rPr>
      <w:rFonts w:ascii="Tahoma" w:eastAsia="Tahoma" w:hAnsi="Tahoma"/>
      <w:b/>
      <w:bCs/>
      <w:sz w:val="27"/>
      <w:szCs w:val="27"/>
    </w:rPr>
  </w:style>
  <w:style w:type="paragraph" w:styleId="a4">
    <w:name w:val="Balloon Text"/>
    <w:basedOn w:val="a"/>
    <w:link w:val="Char0"/>
    <w:uiPriority w:val="99"/>
    <w:semiHidden/>
    <w:unhideWhenUsed/>
    <w:rsid w:val="00A11C80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A11C80"/>
    <w:rPr>
      <w:rFonts w:ascii="Tahoma" w:hAnsi="Tahoma" w:cs="Tahoma"/>
      <w:sz w:val="16"/>
      <w:szCs w:val="16"/>
    </w:rPr>
  </w:style>
  <w:style w:type="paragraph" w:styleId="a5">
    <w:name w:val="annotation text"/>
    <w:basedOn w:val="a"/>
    <w:link w:val="Char1"/>
    <w:uiPriority w:val="99"/>
    <w:semiHidden/>
    <w:unhideWhenUsed/>
    <w:rPr>
      <w:sz w:val="20"/>
      <w:szCs w:val="20"/>
    </w:rPr>
  </w:style>
  <w:style w:type="character" w:customStyle="1" w:styleId="Char1">
    <w:name w:val="Κείμενο σχολίου Char"/>
    <w:basedOn w:val="a0"/>
    <w:link w:val="a5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d3abd006b4e34b25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2a826675a37848f4" Type="http://schemas.microsoft.com/office/2011/relationships/people" Target="peop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Relationship Id="R24fc264bf9e04a44" Type="http://schemas.microsoft.com/office/2011/relationships/commentsExtended" Target="commentsExtended.xml"/><Relationship Id="Rdea172a4fb6c499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138C45-65A0-4665-A0BF-5B56330E6C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08D23F-4A04-42DD-986C-0EB1CB641C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72F77-801A-4D65-92E1-59444F0634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Koutsobo</cp:lastModifiedBy>
  <cp:revision>20</cp:revision>
  <dcterms:created xsi:type="dcterms:W3CDTF">2020-12-06T21:02:00Z</dcterms:created>
  <dcterms:modified xsi:type="dcterms:W3CDTF">2021-05-08T12:31:00Z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