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99BC8" w14:textId="77777777" w:rsidR="00F82285" w:rsidRPr="009942C2" w:rsidRDefault="00F82285" w:rsidP="009942C2">
      <w:pPr>
        <w:pStyle w:val="1"/>
        <w:spacing w:before="0" w:line="360" w:lineRule="auto"/>
        <w:ind w:left="0"/>
        <w:rPr>
          <w:rFonts w:asciiTheme="minorHAnsi" w:hAnsiTheme="minorHAnsi" w:cstheme="minorHAnsi"/>
          <w:spacing w:val="-1"/>
          <w:sz w:val="24"/>
          <w:szCs w:val="24"/>
          <w:lang w:val="el-GR"/>
        </w:rPr>
      </w:pPr>
      <w:r w:rsidRPr="009942C2">
        <w:rPr>
          <w:rFonts w:asciiTheme="minorHAnsi" w:hAnsiTheme="minorHAnsi" w:cstheme="minorHAnsi"/>
          <w:spacing w:val="-1"/>
          <w:sz w:val="24"/>
          <w:szCs w:val="24"/>
          <w:lang w:val="el-GR"/>
        </w:rPr>
        <w:t>Ενδεικτικές απαντήσεις</w:t>
      </w:r>
    </w:p>
    <w:p w14:paraId="4E6CBBE6" w14:textId="77777777" w:rsidR="00784542" w:rsidRPr="009942C2" w:rsidRDefault="00304230" w:rsidP="00C40043">
      <w:pPr>
        <w:spacing w:line="360" w:lineRule="auto"/>
        <w:jc w:val="both"/>
        <w:rPr>
          <w:rFonts w:eastAsia="Tahoma" w:cstheme="minorHAnsi"/>
          <w:sz w:val="24"/>
          <w:szCs w:val="24"/>
          <w:lang w:val="el-GR"/>
        </w:rPr>
      </w:pPr>
      <w:r w:rsidRPr="590A4AA5">
        <w:rPr>
          <w:b/>
          <w:bCs/>
          <w:sz w:val="24"/>
          <w:szCs w:val="24"/>
          <w:lang w:val="el-GR"/>
        </w:rPr>
        <w:t>2.1</w:t>
      </w:r>
    </w:p>
    <w:p w14:paraId="691D8E61" w14:textId="301D6368" w:rsidR="00784542" w:rsidRPr="009942C2" w:rsidRDefault="28CF736B" w:rsidP="590A4AA5">
      <w:pPr>
        <w:spacing w:line="360" w:lineRule="auto"/>
        <w:ind w:left="567"/>
        <w:jc w:val="both"/>
        <w:rPr>
          <w:rFonts w:eastAsia="Tahoma"/>
          <w:sz w:val="24"/>
          <w:szCs w:val="24"/>
          <w:lang w:val="el-GR"/>
        </w:rPr>
      </w:pPr>
      <w:r w:rsidRPr="590A4AA5">
        <w:rPr>
          <w:rFonts w:eastAsia="Tahoma"/>
          <w:sz w:val="24"/>
          <w:szCs w:val="24"/>
          <w:lang w:val="el-GR"/>
        </w:rPr>
        <w:t>Η ηλεκτρονιακή δομή των στοιχείων είναι:</w:t>
      </w:r>
    </w:p>
    <w:p w14:paraId="0B6597A4" w14:textId="77777777" w:rsidR="00784542" w:rsidRPr="009942C2" w:rsidRDefault="28CF736B" w:rsidP="590A4AA5">
      <w:pPr>
        <w:spacing w:line="360" w:lineRule="auto"/>
        <w:ind w:left="567"/>
        <w:jc w:val="both"/>
        <w:rPr>
          <w:rFonts w:eastAsia="Tahoma"/>
          <w:sz w:val="24"/>
          <w:szCs w:val="24"/>
          <w:lang w:val="el-GR"/>
        </w:rPr>
      </w:pPr>
      <w:r w:rsidRPr="590A4AA5">
        <w:rPr>
          <w:rFonts w:eastAsia="Tahoma"/>
          <w:sz w:val="24"/>
          <w:szCs w:val="24"/>
          <w:vertAlign w:val="subscript"/>
          <w:lang w:val="el-GR"/>
        </w:rPr>
        <w:t>12</w:t>
      </w:r>
      <w:r w:rsidRPr="590A4AA5">
        <w:rPr>
          <w:rFonts w:eastAsia="Tahoma"/>
          <w:sz w:val="24"/>
          <w:szCs w:val="24"/>
        </w:rPr>
        <w:t>Mg</w:t>
      </w:r>
      <w:r w:rsidRPr="590A4AA5">
        <w:rPr>
          <w:rFonts w:eastAsia="Tahoma"/>
          <w:sz w:val="24"/>
          <w:szCs w:val="24"/>
          <w:lang w:val="el-GR"/>
        </w:rPr>
        <w:t xml:space="preserve">(2,8,2) </w:t>
      </w:r>
    </w:p>
    <w:p w14:paraId="0D0097C0" w14:textId="77777777" w:rsidR="00784542" w:rsidRPr="009942C2" w:rsidRDefault="28CF736B" w:rsidP="590A4AA5">
      <w:pPr>
        <w:spacing w:line="360" w:lineRule="auto"/>
        <w:ind w:left="567"/>
        <w:jc w:val="both"/>
        <w:rPr>
          <w:rFonts w:eastAsia="Tahoma"/>
          <w:sz w:val="24"/>
          <w:szCs w:val="24"/>
          <w:lang w:val="el-GR"/>
        </w:rPr>
      </w:pPr>
      <w:r w:rsidRPr="590A4AA5">
        <w:rPr>
          <w:rFonts w:eastAsia="Tahoma"/>
          <w:sz w:val="24"/>
          <w:szCs w:val="24"/>
          <w:vertAlign w:val="subscript"/>
          <w:lang w:val="el-GR"/>
        </w:rPr>
        <w:t>18</w:t>
      </w:r>
      <w:r w:rsidRPr="590A4AA5">
        <w:rPr>
          <w:rFonts w:eastAsia="Tahoma"/>
          <w:sz w:val="24"/>
          <w:szCs w:val="24"/>
        </w:rPr>
        <w:t>Ar</w:t>
      </w:r>
      <w:r w:rsidRPr="590A4AA5">
        <w:rPr>
          <w:rFonts w:eastAsia="Tahoma"/>
          <w:sz w:val="24"/>
          <w:szCs w:val="24"/>
          <w:lang w:val="el-GR"/>
        </w:rPr>
        <w:t>(2,8,8)</w:t>
      </w:r>
    </w:p>
    <w:p w14:paraId="51A7FB8A" w14:textId="22B4651C" w:rsidR="00784542" w:rsidRPr="009942C2" w:rsidRDefault="28CF736B" w:rsidP="590A4AA5">
      <w:pPr>
        <w:spacing w:line="360" w:lineRule="auto"/>
        <w:ind w:left="567"/>
        <w:jc w:val="both"/>
        <w:rPr>
          <w:rFonts w:eastAsia="Tahoma"/>
          <w:sz w:val="24"/>
          <w:szCs w:val="24"/>
          <w:lang w:val="el-GR"/>
        </w:rPr>
      </w:pPr>
      <w:r w:rsidRPr="590A4AA5">
        <w:rPr>
          <w:rFonts w:eastAsia="Tahoma"/>
          <w:sz w:val="24"/>
          <w:szCs w:val="24"/>
          <w:vertAlign w:val="subscript"/>
          <w:lang w:val="el-GR"/>
        </w:rPr>
        <w:t>4</w:t>
      </w:r>
      <w:r w:rsidRPr="590A4AA5">
        <w:rPr>
          <w:rFonts w:eastAsia="Tahoma"/>
          <w:sz w:val="24"/>
          <w:szCs w:val="24"/>
        </w:rPr>
        <w:t>Be</w:t>
      </w:r>
      <w:r w:rsidRPr="590A4AA5">
        <w:rPr>
          <w:rFonts w:eastAsia="Tahoma"/>
          <w:sz w:val="24"/>
          <w:szCs w:val="24"/>
          <w:lang w:val="el-GR"/>
        </w:rPr>
        <w:t xml:space="preserve">(2,2) </w:t>
      </w:r>
    </w:p>
    <w:p w14:paraId="3115FD82" w14:textId="7E8E705A" w:rsidR="00784542" w:rsidRPr="00FA1044" w:rsidRDefault="000A657B" w:rsidP="590A4AA5">
      <w:pPr>
        <w:spacing w:line="360" w:lineRule="auto"/>
        <w:ind w:left="567"/>
        <w:jc w:val="both"/>
        <w:rPr>
          <w:rFonts w:eastAsia="Tahoma"/>
          <w:spacing w:val="35"/>
          <w:w w:val="99"/>
          <w:sz w:val="24"/>
          <w:szCs w:val="24"/>
          <w:lang w:val="el-GR"/>
        </w:rPr>
      </w:pPr>
      <w:r>
        <w:rPr>
          <w:rFonts w:eastAsia="Tahoma"/>
          <w:b/>
          <w:sz w:val="24"/>
          <w:szCs w:val="24"/>
          <w:lang w:val="el-GR"/>
        </w:rPr>
        <w:t>α</w:t>
      </w:r>
      <w:r w:rsidR="005D301D" w:rsidRPr="005D301D">
        <w:rPr>
          <w:rFonts w:eastAsia="Tahoma"/>
          <w:b/>
          <w:sz w:val="24"/>
          <w:szCs w:val="24"/>
          <w:lang w:val="el-GR"/>
        </w:rPr>
        <w:t>)</w:t>
      </w:r>
      <w:r w:rsidR="005D301D" w:rsidRPr="005D301D">
        <w:rPr>
          <w:rFonts w:eastAsia="Tahoma"/>
          <w:sz w:val="24"/>
          <w:szCs w:val="24"/>
          <w:lang w:val="el-GR"/>
        </w:rPr>
        <w:t xml:space="preserve"> </w:t>
      </w:r>
      <w:r w:rsidR="0890AEAE" w:rsidRPr="590A4AA5">
        <w:rPr>
          <w:rFonts w:eastAsia="Tahoma"/>
          <w:sz w:val="24"/>
          <w:szCs w:val="24"/>
          <w:lang w:val="el-GR"/>
        </w:rPr>
        <w:t xml:space="preserve">Το </w:t>
      </w:r>
      <w:r w:rsidR="0890AEAE" w:rsidRPr="590A4AA5">
        <w:rPr>
          <w:rFonts w:eastAsia="Tahoma"/>
          <w:sz w:val="24"/>
          <w:szCs w:val="24"/>
          <w:vertAlign w:val="subscript"/>
          <w:lang w:val="el-GR"/>
        </w:rPr>
        <w:t>12</w:t>
      </w:r>
      <w:r w:rsidR="0890AEAE" w:rsidRPr="590A4AA5">
        <w:rPr>
          <w:rFonts w:eastAsia="Tahoma"/>
          <w:sz w:val="24"/>
          <w:szCs w:val="24"/>
        </w:rPr>
        <w:t>Mg</w:t>
      </w:r>
      <w:r w:rsidR="0890AEAE" w:rsidRPr="590A4AA5">
        <w:rPr>
          <w:rFonts w:eastAsia="Tahoma"/>
          <w:sz w:val="24"/>
          <w:szCs w:val="24"/>
          <w:lang w:val="el-GR"/>
        </w:rPr>
        <w:t xml:space="preserve"> και το </w:t>
      </w:r>
      <w:r w:rsidR="0890AEAE" w:rsidRPr="590A4AA5">
        <w:rPr>
          <w:rFonts w:eastAsia="Tahoma"/>
          <w:sz w:val="24"/>
          <w:szCs w:val="24"/>
          <w:vertAlign w:val="subscript"/>
          <w:lang w:val="el-GR"/>
        </w:rPr>
        <w:t>18</w:t>
      </w:r>
      <w:r w:rsidR="0890AEAE" w:rsidRPr="590A4AA5">
        <w:rPr>
          <w:rFonts w:eastAsia="Tahoma"/>
          <w:sz w:val="24"/>
          <w:szCs w:val="24"/>
        </w:rPr>
        <w:t>Ar</w:t>
      </w:r>
      <w:r w:rsidR="0890AEAE" w:rsidRPr="590A4AA5">
        <w:rPr>
          <w:rFonts w:eastAsia="Tahoma"/>
          <w:sz w:val="24"/>
          <w:szCs w:val="24"/>
          <w:lang w:val="el-GR"/>
        </w:rPr>
        <w:t xml:space="preserve"> έχουν τα ηλεκτρόνιά τους κατανεμημένα στις 3 πρώτες στιβάδες. Τα στοιχεία με τον ίδιο αριθμό στιβάδων ανήκουν στην ίδια περίοδο του περιοδικού πίνακα. </w:t>
      </w:r>
      <w:r w:rsidR="28CF736B" w:rsidRPr="2343EFF2">
        <w:rPr>
          <w:rFonts w:eastAsia="Tahoma"/>
          <w:sz w:val="24"/>
          <w:szCs w:val="24"/>
          <w:lang w:val="el-GR"/>
        </w:rPr>
        <w:t>Επομένως, τ</w:t>
      </w:r>
      <w:r w:rsidR="00784542" w:rsidRPr="2343EFF2">
        <w:rPr>
          <w:rFonts w:eastAsia="Tahoma"/>
          <w:sz w:val="24"/>
          <w:szCs w:val="24"/>
          <w:lang w:val="el-GR"/>
        </w:rPr>
        <w:t xml:space="preserve">α στοιχεία του </w:t>
      </w:r>
      <w:r w:rsidR="00784542" w:rsidRPr="00FA1044">
        <w:rPr>
          <w:rFonts w:eastAsia="Tahoma"/>
          <w:sz w:val="24"/>
          <w:szCs w:val="24"/>
          <w:lang w:val="el-GR"/>
        </w:rPr>
        <w:t xml:space="preserve">ζεύγους </w:t>
      </w:r>
      <w:proofErr w:type="spellStart"/>
      <w:r>
        <w:rPr>
          <w:rFonts w:eastAsia="Tahoma"/>
          <w:bCs/>
          <w:sz w:val="24"/>
          <w:szCs w:val="24"/>
        </w:rPr>
        <w:t>i</w:t>
      </w:r>
      <w:proofErr w:type="spellEnd"/>
      <w:r w:rsidRPr="000A657B">
        <w:rPr>
          <w:rFonts w:eastAsia="Tahoma"/>
          <w:bCs/>
          <w:sz w:val="24"/>
          <w:szCs w:val="24"/>
          <w:lang w:val="el-GR"/>
        </w:rPr>
        <w:t>,</w:t>
      </w:r>
      <w:r w:rsidR="00F82285" w:rsidRPr="00FA1044">
        <w:rPr>
          <w:rFonts w:eastAsia="Tahoma"/>
          <w:bCs/>
          <w:sz w:val="24"/>
          <w:szCs w:val="24"/>
          <w:lang w:val="el-GR"/>
        </w:rPr>
        <w:t xml:space="preserve"> </w:t>
      </w:r>
      <w:r w:rsidR="00784542" w:rsidRPr="00FA1044">
        <w:rPr>
          <w:rFonts w:eastAsia="Tahoma"/>
          <w:spacing w:val="-1"/>
          <w:sz w:val="24"/>
          <w:szCs w:val="24"/>
          <w:lang w:val="el-GR"/>
        </w:rPr>
        <w:t>ανήκουν στην ίδια περίοδο</w:t>
      </w:r>
      <w:r w:rsidR="00784542" w:rsidRPr="00FA1044">
        <w:rPr>
          <w:rFonts w:eastAsia="Tahoma"/>
          <w:sz w:val="24"/>
          <w:szCs w:val="24"/>
          <w:lang w:val="el-GR"/>
        </w:rPr>
        <w:t>.</w:t>
      </w:r>
    </w:p>
    <w:p w14:paraId="17134BA8" w14:textId="0EE29026" w:rsidR="156DB19E" w:rsidRPr="00FA1044" w:rsidRDefault="000A657B" w:rsidP="00A00352">
      <w:pPr>
        <w:spacing w:line="360" w:lineRule="auto"/>
        <w:ind w:left="567"/>
        <w:jc w:val="both"/>
        <w:rPr>
          <w:rFonts w:eastAsia="Tahoma"/>
          <w:sz w:val="24"/>
          <w:szCs w:val="24"/>
          <w:lang w:val="el-GR"/>
        </w:rPr>
      </w:pPr>
      <w:r w:rsidRPr="000A657B">
        <w:rPr>
          <w:rFonts w:eastAsia="Tahoma"/>
          <w:b/>
          <w:sz w:val="24"/>
          <w:szCs w:val="24"/>
          <w:lang w:val="el-GR"/>
        </w:rPr>
        <w:t>β</w:t>
      </w:r>
      <w:r w:rsidR="005D301D" w:rsidRPr="000A657B">
        <w:rPr>
          <w:rFonts w:eastAsia="Tahoma"/>
          <w:b/>
          <w:sz w:val="24"/>
          <w:szCs w:val="24"/>
          <w:lang w:val="el-GR"/>
        </w:rPr>
        <w:t>)</w:t>
      </w:r>
      <w:r w:rsidR="005D301D" w:rsidRPr="00FA1044">
        <w:rPr>
          <w:rFonts w:eastAsia="Tahoma"/>
          <w:sz w:val="24"/>
          <w:szCs w:val="24"/>
          <w:lang w:val="el-GR"/>
        </w:rPr>
        <w:t xml:space="preserve"> </w:t>
      </w:r>
      <w:r w:rsidR="156DB19E" w:rsidRPr="00FA1044">
        <w:rPr>
          <w:rFonts w:eastAsia="Tahoma"/>
          <w:sz w:val="24"/>
          <w:szCs w:val="24"/>
          <w:lang w:val="el-GR"/>
        </w:rPr>
        <w:t xml:space="preserve">Τα στοιχεία </w:t>
      </w:r>
      <w:r w:rsidR="00B411B8" w:rsidRPr="00FA1044">
        <w:rPr>
          <w:rFonts w:eastAsia="Tahoma"/>
          <w:sz w:val="24"/>
          <w:szCs w:val="24"/>
          <w:vertAlign w:val="subscript"/>
          <w:lang w:val="el-GR"/>
        </w:rPr>
        <w:t>12</w:t>
      </w:r>
      <w:r w:rsidR="00B411B8" w:rsidRPr="00FA1044">
        <w:rPr>
          <w:rFonts w:eastAsia="Tahoma"/>
          <w:sz w:val="24"/>
          <w:szCs w:val="24"/>
        </w:rPr>
        <w:t>Mg</w:t>
      </w:r>
      <w:r w:rsidR="00B411B8" w:rsidRPr="00FA1044">
        <w:rPr>
          <w:rFonts w:eastAsia="Tahoma"/>
          <w:sz w:val="24"/>
          <w:szCs w:val="24"/>
          <w:lang w:val="el-GR"/>
        </w:rPr>
        <w:t xml:space="preserve"> και </w:t>
      </w:r>
      <w:r w:rsidR="00B411B8" w:rsidRPr="00FA1044">
        <w:rPr>
          <w:rFonts w:eastAsia="Tahoma"/>
          <w:sz w:val="24"/>
          <w:szCs w:val="24"/>
          <w:vertAlign w:val="subscript"/>
          <w:lang w:val="el-GR"/>
        </w:rPr>
        <w:t>4</w:t>
      </w:r>
      <w:r w:rsidR="00B411B8" w:rsidRPr="00FA1044">
        <w:rPr>
          <w:rFonts w:eastAsia="Tahoma"/>
          <w:sz w:val="24"/>
          <w:szCs w:val="24"/>
        </w:rPr>
        <w:t>Be</w:t>
      </w:r>
      <w:r w:rsidR="00B411B8" w:rsidRPr="00FA1044">
        <w:rPr>
          <w:rFonts w:eastAsia="Tahoma"/>
          <w:sz w:val="24"/>
          <w:szCs w:val="24"/>
          <w:lang w:val="el-GR"/>
        </w:rPr>
        <w:t xml:space="preserve"> </w:t>
      </w:r>
      <w:r w:rsidR="156DB19E" w:rsidRPr="00FA1044">
        <w:rPr>
          <w:rFonts w:eastAsia="Tahoma"/>
          <w:sz w:val="24"/>
          <w:szCs w:val="24"/>
          <w:lang w:val="el-GR"/>
        </w:rPr>
        <w:t xml:space="preserve">του ζεύγους </w:t>
      </w:r>
      <w:r w:rsidR="00FA1044" w:rsidRPr="00FA1044">
        <w:rPr>
          <w:rFonts w:eastAsia="Tahoma"/>
          <w:bCs/>
          <w:sz w:val="24"/>
          <w:szCs w:val="24"/>
        </w:rPr>
        <w:t>ii</w:t>
      </w:r>
      <w:r w:rsidR="00B411B8" w:rsidRPr="00FA1044">
        <w:rPr>
          <w:rFonts w:eastAsia="Tahoma"/>
          <w:bCs/>
          <w:sz w:val="24"/>
          <w:szCs w:val="24"/>
          <w:lang w:val="el-GR"/>
        </w:rPr>
        <w:t>,</w:t>
      </w:r>
      <w:r w:rsidR="156DB19E" w:rsidRPr="00FA1044">
        <w:rPr>
          <w:rFonts w:eastAsia="Tahoma"/>
          <w:sz w:val="24"/>
          <w:szCs w:val="24"/>
          <w:lang w:val="el-GR"/>
        </w:rPr>
        <w:t xml:space="preserve"> ανήκουν στην ίδια ομάδα</w:t>
      </w:r>
      <w:r w:rsidR="00A00352" w:rsidRPr="00FA1044">
        <w:rPr>
          <w:rFonts w:eastAsia="Tahoma"/>
          <w:sz w:val="24"/>
          <w:szCs w:val="24"/>
          <w:lang w:val="el-GR"/>
        </w:rPr>
        <w:t>,</w:t>
      </w:r>
      <w:r w:rsidR="156DB19E" w:rsidRPr="00FA1044">
        <w:rPr>
          <w:rFonts w:eastAsia="Tahoma"/>
          <w:sz w:val="24"/>
          <w:szCs w:val="24"/>
          <w:lang w:val="el-GR"/>
        </w:rPr>
        <w:t xml:space="preserve"> </w:t>
      </w:r>
      <w:r w:rsidR="00A00352" w:rsidRPr="00FA1044">
        <w:rPr>
          <w:rFonts w:eastAsia="Tahoma"/>
          <w:sz w:val="24"/>
          <w:szCs w:val="24"/>
          <w:lang w:val="el-GR"/>
        </w:rPr>
        <w:t>διότι διαθέτουν ίδιο αριθμό ηλεκτρονίων στην εξωτερική τους στιβάδα.</w:t>
      </w:r>
    </w:p>
    <w:p w14:paraId="672A6659" w14:textId="77777777" w:rsidR="00F82285" w:rsidRPr="009942C2" w:rsidRDefault="00F82285" w:rsidP="00C40043">
      <w:pPr>
        <w:spacing w:line="360" w:lineRule="auto"/>
        <w:jc w:val="both"/>
        <w:rPr>
          <w:rFonts w:eastAsia="Tahoma" w:cstheme="minorHAnsi"/>
          <w:b/>
          <w:sz w:val="24"/>
          <w:szCs w:val="24"/>
          <w:lang w:val="el-GR"/>
        </w:rPr>
      </w:pPr>
    </w:p>
    <w:p w14:paraId="24672A24" w14:textId="77777777" w:rsidR="00784542" w:rsidRPr="009942C2" w:rsidRDefault="00784542" w:rsidP="00C40043">
      <w:pPr>
        <w:spacing w:line="360" w:lineRule="auto"/>
        <w:jc w:val="both"/>
        <w:rPr>
          <w:rFonts w:eastAsia="Tahoma" w:cstheme="minorHAnsi"/>
          <w:b/>
          <w:sz w:val="24"/>
          <w:szCs w:val="24"/>
          <w:lang w:val="el-GR"/>
        </w:rPr>
      </w:pPr>
      <w:r w:rsidRPr="009942C2">
        <w:rPr>
          <w:rFonts w:eastAsia="Tahoma" w:cstheme="minorHAnsi"/>
          <w:b/>
          <w:sz w:val="24"/>
          <w:szCs w:val="24"/>
          <w:lang w:val="el-GR"/>
        </w:rPr>
        <w:t>2.2</w:t>
      </w:r>
    </w:p>
    <w:p w14:paraId="17606ADE" w14:textId="09AB117F" w:rsidR="00784542" w:rsidRPr="009942C2" w:rsidRDefault="002A017E" w:rsidP="00C40043">
      <w:pPr>
        <w:spacing w:line="360" w:lineRule="auto"/>
        <w:ind w:left="567"/>
        <w:jc w:val="both"/>
        <w:rPr>
          <w:sz w:val="24"/>
          <w:szCs w:val="24"/>
          <w:lang w:val="el-GR"/>
        </w:rPr>
      </w:pPr>
      <w:r w:rsidRPr="2343EFF2">
        <w:rPr>
          <w:rFonts w:eastAsia="Tahoma"/>
          <w:b/>
          <w:bCs/>
          <w:sz w:val="24"/>
          <w:szCs w:val="24"/>
          <w:lang w:val="el-GR"/>
        </w:rPr>
        <w:t>α</w:t>
      </w:r>
      <w:r w:rsidR="00784542" w:rsidRPr="2343EFF2">
        <w:rPr>
          <w:rFonts w:eastAsia="Tahoma"/>
          <w:b/>
          <w:bCs/>
          <w:sz w:val="24"/>
          <w:szCs w:val="24"/>
          <w:lang w:val="el-GR"/>
        </w:rPr>
        <w:t>)</w:t>
      </w:r>
      <w:r w:rsidR="00F82285" w:rsidRPr="2343EFF2">
        <w:rPr>
          <w:rFonts w:eastAsia="Tahoma"/>
          <w:b/>
          <w:bCs/>
          <w:sz w:val="24"/>
          <w:szCs w:val="24"/>
          <w:lang w:val="el-GR"/>
        </w:rPr>
        <w:t xml:space="preserve"> </w:t>
      </w:r>
      <w:r w:rsidR="1815AE21" w:rsidRPr="00FA1044">
        <w:rPr>
          <w:rFonts w:eastAsia="Tahoma"/>
          <w:bCs/>
          <w:sz w:val="24"/>
          <w:szCs w:val="24"/>
          <w:lang w:val="el-GR"/>
        </w:rPr>
        <w:t>Είναι γνωστό ότι η</w:t>
      </w:r>
      <w:r w:rsidR="00784542" w:rsidRPr="00FA1044">
        <w:rPr>
          <w:sz w:val="24"/>
          <w:szCs w:val="24"/>
          <w:lang w:val="el-GR"/>
        </w:rPr>
        <w:t xml:space="preserve"> διαλυτότητα</w:t>
      </w:r>
      <w:r w:rsidR="00784542" w:rsidRPr="2343EFF2">
        <w:rPr>
          <w:sz w:val="24"/>
          <w:szCs w:val="24"/>
          <w:lang w:val="el-GR"/>
        </w:rPr>
        <w:t xml:space="preserve"> των αερίων μειώνεται με την αύξηση της θερμοκρασίας. Άρα, αφού το </w:t>
      </w:r>
      <w:r w:rsidR="00784542" w:rsidRPr="2343EFF2">
        <w:rPr>
          <w:sz w:val="24"/>
          <w:szCs w:val="24"/>
        </w:rPr>
        <w:t>C</w:t>
      </w:r>
      <w:r w:rsidR="00784542" w:rsidRPr="2343EFF2">
        <w:rPr>
          <w:sz w:val="24"/>
          <w:szCs w:val="24"/>
          <w:lang w:val="el-GR"/>
        </w:rPr>
        <w:t>Ο</w:t>
      </w:r>
      <w:r w:rsidR="00784542" w:rsidRPr="2343EFF2">
        <w:rPr>
          <w:sz w:val="24"/>
          <w:szCs w:val="24"/>
          <w:vertAlign w:val="subscript"/>
          <w:lang w:val="el-GR"/>
        </w:rPr>
        <w:t>2</w:t>
      </w:r>
      <w:r w:rsidR="00784542" w:rsidRPr="2343EFF2">
        <w:rPr>
          <w:sz w:val="24"/>
          <w:szCs w:val="24"/>
          <w:lang w:val="el-GR"/>
        </w:rPr>
        <w:t xml:space="preserve"> είναι αέριο, η διαλυτότητά του στο νερό μειώνεται με θέρμανση στους </w:t>
      </w:r>
      <w:r w:rsidR="00784542" w:rsidRPr="2343EFF2">
        <w:rPr>
          <w:spacing w:val="-1"/>
          <w:sz w:val="24"/>
          <w:szCs w:val="24"/>
          <w:lang w:val="el-GR"/>
        </w:rPr>
        <w:t>20</w:t>
      </w:r>
      <w:r w:rsidR="00221709" w:rsidRPr="2343EFF2">
        <w:rPr>
          <w:spacing w:val="-1"/>
          <w:sz w:val="24"/>
          <w:szCs w:val="24"/>
          <w:lang w:val="el-GR"/>
        </w:rPr>
        <w:t xml:space="preserve"> </w:t>
      </w:r>
      <w:r w:rsidR="00784542" w:rsidRPr="2343EFF2">
        <w:rPr>
          <w:sz w:val="24"/>
          <w:szCs w:val="24"/>
          <w:vertAlign w:val="superscript"/>
        </w:rPr>
        <w:t>o</w:t>
      </w:r>
      <w:r w:rsidR="00784542" w:rsidRPr="2343EFF2">
        <w:rPr>
          <w:spacing w:val="-1"/>
          <w:sz w:val="24"/>
          <w:szCs w:val="24"/>
        </w:rPr>
        <w:t>C</w:t>
      </w:r>
      <w:r w:rsidR="00C32A1C" w:rsidRPr="2343EFF2">
        <w:rPr>
          <w:sz w:val="24"/>
          <w:szCs w:val="24"/>
          <w:lang w:val="el-GR"/>
        </w:rPr>
        <w:t xml:space="preserve">. </w:t>
      </w:r>
      <w:r w:rsidR="39476DAA" w:rsidRPr="251CEA3E">
        <w:rPr>
          <w:sz w:val="24"/>
          <w:szCs w:val="24"/>
          <w:lang w:val="el-GR"/>
        </w:rPr>
        <w:t>Επομένως, η</w:t>
      </w:r>
      <w:r w:rsidR="00784542" w:rsidRPr="2343EFF2">
        <w:rPr>
          <w:sz w:val="24"/>
          <w:szCs w:val="24"/>
          <w:lang w:val="el-GR"/>
        </w:rPr>
        <w:t xml:space="preserve"> περιεκτικότητα του διαλύματος σε </w:t>
      </w:r>
      <w:r w:rsidR="00784542" w:rsidRPr="2343EFF2">
        <w:rPr>
          <w:sz w:val="24"/>
          <w:szCs w:val="24"/>
        </w:rPr>
        <w:t>C</w:t>
      </w:r>
      <w:r w:rsidR="00784542" w:rsidRPr="2343EFF2">
        <w:rPr>
          <w:sz w:val="24"/>
          <w:szCs w:val="24"/>
          <w:lang w:val="el-GR"/>
        </w:rPr>
        <w:t>Ο</w:t>
      </w:r>
      <w:r w:rsidR="00784542" w:rsidRPr="2343EFF2">
        <w:rPr>
          <w:sz w:val="24"/>
          <w:szCs w:val="24"/>
          <w:vertAlign w:val="subscript"/>
          <w:lang w:val="el-GR"/>
        </w:rPr>
        <w:t>2</w:t>
      </w:r>
      <w:r w:rsidR="00784542" w:rsidRPr="2343EFF2">
        <w:rPr>
          <w:sz w:val="24"/>
          <w:szCs w:val="24"/>
          <w:lang w:val="el-GR"/>
        </w:rPr>
        <w:t xml:space="preserve"> θα μειωθεί.</w:t>
      </w:r>
    </w:p>
    <w:p w14:paraId="69C0D429" w14:textId="3F0B0C88" w:rsidR="00784542" w:rsidRPr="009942C2" w:rsidRDefault="002A017E" w:rsidP="00C40043">
      <w:pPr>
        <w:spacing w:line="360" w:lineRule="auto"/>
        <w:ind w:left="567"/>
        <w:jc w:val="both"/>
        <w:rPr>
          <w:rFonts w:eastAsia="Tahoma"/>
          <w:sz w:val="24"/>
          <w:szCs w:val="24"/>
          <w:lang w:val="el-GR"/>
        </w:rPr>
      </w:pPr>
      <w:r w:rsidRPr="251CEA3E">
        <w:rPr>
          <w:rFonts w:eastAsia="Tahoma"/>
          <w:b/>
          <w:bCs/>
          <w:sz w:val="24"/>
          <w:szCs w:val="24"/>
          <w:lang w:val="el-GR"/>
        </w:rPr>
        <w:t>β</w:t>
      </w:r>
      <w:r w:rsidR="00784542" w:rsidRPr="251CEA3E">
        <w:rPr>
          <w:rFonts w:eastAsia="Tahoma"/>
          <w:b/>
          <w:bCs/>
          <w:sz w:val="24"/>
          <w:szCs w:val="24"/>
          <w:lang w:val="el-GR"/>
        </w:rPr>
        <w:t xml:space="preserve">) </w:t>
      </w:r>
      <w:proofErr w:type="spellStart"/>
      <w:r w:rsidRPr="251CEA3E">
        <w:rPr>
          <w:rFonts w:eastAsia="Tahoma"/>
          <w:b/>
          <w:bCs/>
          <w:sz w:val="24"/>
          <w:szCs w:val="24"/>
        </w:rPr>
        <w:t>i</w:t>
      </w:r>
      <w:proofErr w:type="spellEnd"/>
      <w:r w:rsidR="00784542" w:rsidRPr="251CEA3E">
        <w:rPr>
          <w:rFonts w:eastAsia="Tahoma"/>
          <w:b/>
          <w:bCs/>
          <w:sz w:val="24"/>
          <w:szCs w:val="24"/>
          <w:lang w:val="el-GR"/>
        </w:rPr>
        <w:t>)</w:t>
      </w:r>
      <w:r w:rsidR="00784542" w:rsidRPr="251CEA3E">
        <w:rPr>
          <w:rFonts w:eastAsia="Tahoma"/>
          <w:sz w:val="24"/>
          <w:szCs w:val="24"/>
          <w:lang w:val="el-GR"/>
        </w:rPr>
        <w:t xml:space="preserve"> </w:t>
      </w:r>
      <w:bookmarkStart w:id="0" w:name="_GoBack"/>
      <w:r w:rsidR="00784542" w:rsidRPr="000A657B">
        <w:rPr>
          <w:rFonts w:eastAsia="Tahoma"/>
          <w:bCs/>
          <w:sz w:val="24"/>
          <w:szCs w:val="24"/>
          <w:lang w:val="el-GR"/>
        </w:rPr>
        <w:t>Λάθος</w:t>
      </w:r>
      <w:r w:rsidRPr="000A657B">
        <w:rPr>
          <w:rFonts w:eastAsia="Tahoma"/>
          <w:bCs/>
          <w:sz w:val="24"/>
          <w:szCs w:val="24"/>
          <w:lang w:val="el-GR"/>
        </w:rPr>
        <w:t xml:space="preserve">. </w:t>
      </w:r>
      <w:r w:rsidR="00784542" w:rsidRPr="000A657B">
        <w:rPr>
          <w:rFonts w:eastAsia="Tahoma"/>
          <w:sz w:val="24"/>
          <w:szCs w:val="24"/>
          <w:lang w:val="el-GR"/>
        </w:rPr>
        <w:t>Το</w:t>
      </w:r>
      <w:r w:rsidR="438434CD" w:rsidRPr="251CEA3E">
        <w:rPr>
          <w:rFonts w:eastAsia="Tahoma"/>
          <w:sz w:val="24"/>
          <w:szCs w:val="24"/>
          <w:lang w:val="el-GR"/>
        </w:rPr>
        <w:t xml:space="preserve"> </w:t>
      </w:r>
      <w:bookmarkEnd w:id="0"/>
      <w:r w:rsidR="438434CD" w:rsidRPr="251CEA3E">
        <w:rPr>
          <w:rFonts w:eastAsia="Tahoma"/>
          <w:sz w:val="24"/>
          <w:szCs w:val="24"/>
          <w:lang w:val="el-GR"/>
        </w:rPr>
        <w:t>ουδέτερο</w:t>
      </w:r>
      <w:r w:rsidR="00784542" w:rsidRPr="251CEA3E">
        <w:rPr>
          <w:rFonts w:eastAsia="Tahoma"/>
          <w:sz w:val="24"/>
          <w:szCs w:val="24"/>
          <w:lang w:val="el-GR"/>
        </w:rPr>
        <w:t xml:space="preserve"> άτομο του </w:t>
      </w:r>
      <w:r w:rsidR="00784542" w:rsidRPr="251CEA3E">
        <w:rPr>
          <w:spacing w:val="-1"/>
          <w:position w:val="-2"/>
          <w:sz w:val="24"/>
          <w:szCs w:val="24"/>
          <w:vertAlign w:val="subscript"/>
          <w:lang w:val="el-GR"/>
        </w:rPr>
        <w:t>20</w:t>
      </w:r>
      <w:r w:rsidR="00784542" w:rsidRPr="251CEA3E">
        <w:rPr>
          <w:spacing w:val="-1"/>
          <w:sz w:val="24"/>
          <w:szCs w:val="24"/>
        </w:rPr>
        <w:t>Ca</w:t>
      </w:r>
      <w:r w:rsidR="00784542" w:rsidRPr="251CEA3E">
        <w:rPr>
          <w:spacing w:val="-1"/>
          <w:sz w:val="24"/>
          <w:szCs w:val="24"/>
          <w:lang w:val="el-GR"/>
        </w:rPr>
        <w:t xml:space="preserve"> όταν αποβάλλει 2 ηλεκτρόνια θα περιέχει</w:t>
      </w:r>
      <w:r w:rsidR="00F82285" w:rsidRPr="251CEA3E">
        <w:rPr>
          <w:spacing w:val="-1"/>
          <w:sz w:val="24"/>
          <w:szCs w:val="24"/>
          <w:lang w:val="el-GR"/>
        </w:rPr>
        <w:t xml:space="preserve"> </w:t>
      </w:r>
      <w:r w:rsidR="00784542" w:rsidRPr="251CEA3E">
        <w:rPr>
          <w:spacing w:val="-1"/>
          <w:sz w:val="24"/>
          <w:szCs w:val="24"/>
          <w:lang w:val="el-GR"/>
        </w:rPr>
        <w:t xml:space="preserve">2 παραπάνω πρωτόνια </w:t>
      </w:r>
      <w:r w:rsidR="00F82285" w:rsidRPr="251CEA3E">
        <w:rPr>
          <w:spacing w:val="-1"/>
          <w:sz w:val="24"/>
          <w:szCs w:val="24"/>
          <w:lang w:val="el-GR"/>
        </w:rPr>
        <w:t>τα οποία</w:t>
      </w:r>
      <w:r w:rsidR="00D36249" w:rsidRPr="251CEA3E">
        <w:rPr>
          <w:spacing w:val="-1"/>
          <w:sz w:val="24"/>
          <w:szCs w:val="24"/>
          <w:lang w:val="el-GR"/>
        </w:rPr>
        <w:t xml:space="preserve"> θα</w:t>
      </w:r>
      <w:r w:rsidR="00F82285" w:rsidRPr="251CEA3E">
        <w:rPr>
          <w:spacing w:val="-1"/>
          <w:sz w:val="24"/>
          <w:szCs w:val="24"/>
          <w:lang w:val="el-GR"/>
        </w:rPr>
        <w:t xml:space="preserve"> </w:t>
      </w:r>
      <w:r w:rsidR="00C32A1C" w:rsidRPr="251CEA3E">
        <w:rPr>
          <w:spacing w:val="-1"/>
          <w:sz w:val="24"/>
          <w:szCs w:val="24"/>
          <w:lang w:val="el-GR"/>
        </w:rPr>
        <w:t>έχουν</w:t>
      </w:r>
      <w:r w:rsidR="00F82285" w:rsidRPr="251CEA3E">
        <w:rPr>
          <w:spacing w:val="-1"/>
          <w:sz w:val="24"/>
          <w:szCs w:val="24"/>
          <w:lang w:val="el-GR"/>
        </w:rPr>
        <w:t xml:space="preserve"> </w:t>
      </w:r>
      <w:r w:rsidR="00784542" w:rsidRPr="251CEA3E">
        <w:rPr>
          <w:spacing w:val="-1"/>
          <w:sz w:val="24"/>
          <w:szCs w:val="24"/>
          <w:lang w:val="el-GR"/>
        </w:rPr>
        <w:t xml:space="preserve">θετικό φορτίο, άρα θα μετατραπεί σε ιόν </w:t>
      </w:r>
      <w:r w:rsidR="00784542" w:rsidRPr="251CEA3E">
        <w:rPr>
          <w:spacing w:val="-1"/>
          <w:position w:val="-2"/>
          <w:sz w:val="24"/>
          <w:szCs w:val="24"/>
          <w:vertAlign w:val="subscript"/>
          <w:lang w:val="el-GR"/>
        </w:rPr>
        <w:t>20</w:t>
      </w:r>
      <w:r w:rsidR="00784542" w:rsidRPr="251CEA3E">
        <w:rPr>
          <w:spacing w:val="-1"/>
          <w:sz w:val="24"/>
          <w:szCs w:val="24"/>
        </w:rPr>
        <w:t>Ca</w:t>
      </w:r>
      <w:r w:rsidR="00784542" w:rsidRPr="251CEA3E">
        <w:rPr>
          <w:spacing w:val="-1"/>
          <w:sz w:val="24"/>
          <w:szCs w:val="24"/>
          <w:vertAlign w:val="superscript"/>
          <w:lang w:val="el-GR"/>
        </w:rPr>
        <w:t>2</w:t>
      </w:r>
      <w:r w:rsidR="00A00352">
        <w:rPr>
          <w:spacing w:val="-1"/>
          <w:sz w:val="24"/>
          <w:szCs w:val="24"/>
          <w:vertAlign w:val="superscript"/>
          <w:lang w:val="el-GR"/>
        </w:rPr>
        <w:t>+</w:t>
      </w:r>
      <w:r w:rsidR="00784542" w:rsidRPr="251CEA3E">
        <w:rPr>
          <w:spacing w:val="-1"/>
          <w:sz w:val="24"/>
          <w:szCs w:val="24"/>
          <w:lang w:val="el-GR"/>
        </w:rPr>
        <w:t xml:space="preserve">. </w:t>
      </w:r>
    </w:p>
    <w:p w14:paraId="2F03DA48" w14:textId="77777777" w:rsidR="009E5377" w:rsidRPr="009942C2" w:rsidRDefault="002A017E" w:rsidP="00C40043">
      <w:pPr>
        <w:spacing w:line="360" w:lineRule="auto"/>
        <w:ind w:left="567"/>
        <w:jc w:val="both"/>
        <w:rPr>
          <w:sz w:val="24"/>
          <w:szCs w:val="24"/>
          <w:lang w:val="el-GR"/>
        </w:rPr>
      </w:pPr>
      <w:proofErr w:type="spellStart"/>
      <w:r w:rsidRPr="2343EFF2">
        <w:rPr>
          <w:rFonts w:eastAsia="Tahoma"/>
          <w:b/>
          <w:bCs/>
          <w:sz w:val="24"/>
          <w:szCs w:val="24"/>
        </w:rPr>
        <w:t>iI</w:t>
      </w:r>
      <w:proofErr w:type="spellEnd"/>
      <w:r w:rsidRPr="2343EFF2">
        <w:rPr>
          <w:rFonts w:eastAsia="Tahoma"/>
          <w:b/>
          <w:bCs/>
          <w:sz w:val="24"/>
          <w:szCs w:val="24"/>
          <w:lang w:val="el-GR"/>
        </w:rPr>
        <w:t>)</w:t>
      </w:r>
      <w:r w:rsidRPr="2343EFF2">
        <w:rPr>
          <w:rFonts w:eastAsia="Tahoma"/>
          <w:sz w:val="24"/>
          <w:szCs w:val="24"/>
          <w:lang w:val="el-GR"/>
        </w:rPr>
        <w:t xml:space="preserve"> </w:t>
      </w:r>
      <w:r w:rsidRPr="000A657B">
        <w:rPr>
          <w:rFonts w:eastAsia="Tahoma"/>
          <w:bCs/>
          <w:sz w:val="24"/>
          <w:szCs w:val="24"/>
          <w:lang w:val="el-GR"/>
        </w:rPr>
        <w:t xml:space="preserve">Σωστό. </w:t>
      </w:r>
      <w:r w:rsidRPr="000A657B">
        <w:rPr>
          <w:sz w:val="24"/>
          <w:szCs w:val="24"/>
          <w:lang w:val="el-GR"/>
        </w:rPr>
        <w:t>Το</w:t>
      </w:r>
      <w:r w:rsidRPr="2343EFF2">
        <w:rPr>
          <w:sz w:val="24"/>
          <w:szCs w:val="24"/>
          <w:lang w:val="el-GR"/>
        </w:rPr>
        <w:t xml:space="preserve"> </w:t>
      </w:r>
      <w:r w:rsidRPr="2343EFF2">
        <w:rPr>
          <w:rFonts w:eastAsia="Tahoma"/>
          <w:sz w:val="24"/>
          <w:szCs w:val="24"/>
          <w:lang w:val="el-GR"/>
        </w:rPr>
        <w:t xml:space="preserve">κατιόν </w:t>
      </w:r>
      <w:r w:rsidRPr="2343EFF2">
        <w:rPr>
          <w:sz w:val="24"/>
          <w:szCs w:val="24"/>
        </w:rPr>
        <w:t>Na</w:t>
      </w:r>
      <w:r w:rsidRPr="2343EFF2">
        <w:rPr>
          <w:sz w:val="24"/>
          <w:szCs w:val="24"/>
          <w:vertAlign w:val="superscript"/>
          <w:lang w:val="el-GR"/>
        </w:rPr>
        <w:t>+</w:t>
      </w:r>
      <w:r w:rsidRPr="2343EFF2">
        <w:rPr>
          <w:sz w:val="24"/>
          <w:szCs w:val="24"/>
          <w:lang w:val="el-GR"/>
        </w:rPr>
        <w:t xml:space="preserve"> έχει 10 ηλεκτρόνια, αφού έχει 1 ηλεκτρόνιο</w:t>
      </w:r>
      <w:r w:rsidRPr="2343EFF2">
        <w:rPr>
          <w:rFonts w:eastAsia="Tahoma"/>
          <w:sz w:val="24"/>
          <w:szCs w:val="24"/>
          <w:lang w:val="el-GR"/>
        </w:rPr>
        <w:t xml:space="preserve"> λιγότερο από το ουδέτερο άτομο </w:t>
      </w:r>
      <w:r w:rsidRPr="2343EFF2">
        <w:rPr>
          <w:rFonts w:eastAsia="Tahoma"/>
          <w:sz w:val="24"/>
          <w:szCs w:val="24"/>
        </w:rPr>
        <w:t>Na</w:t>
      </w:r>
      <w:r w:rsidRPr="2343EFF2">
        <w:rPr>
          <w:rFonts w:eastAsia="Tahoma"/>
          <w:sz w:val="24"/>
          <w:szCs w:val="24"/>
          <w:lang w:val="el-GR"/>
        </w:rPr>
        <w:t>, το οποίο έχει 11 ηλεκτρόνια</w:t>
      </w:r>
      <w:r w:rsidRPr="2343EFF2">
        <w:rPr>
          <w:sz w:val="24"/>
          <w:szCs w:val="24"/>
          <w:lang w:val="el-GR"/>
        </w:rPr>
        <w:t xml:space="preserve">. Το </w:t>
      </w:r>
      <w:r w:rsidRPr="2343EFF2">
        <w:rPr>
          <w:rFonts w:eastAsia="Tahoma"/>
          <w:sz w:val="24"/>
          <w:szCs w:val="24"/>
          <w:lang w:val="el-GR"/>
        </w:rPr>
        <w:t xml:space="preserve">ανιόν </w:t>
      </w:r>
      <w:r w:rsidRPr="2343EFF2">
        <w:rPr>
          <w:sz w:val="24"/>
          <w:szCs w:val="24"/>
        </w:rPr>
        <w:t>F</w:t>
      </w:r>
      <w:r w:rsidRPr="2343EFF2">
        <w:rPr>
          <w:sz w:val="24"/>
          <w:szCs w:val="24"/>
          <w:vertAlign w:val="superscript"/>
          <w:lang w:val="el-GR"/>
        </w:rPr>
        <w:t>-</w:t>
      </w:r>
      <w:r w:rsidRPr="2343EFF2">
        <w:rPr>
          <w:sz w:val="24"/>
          <w:szCs w:val="24"/>
          <w:lang w:val="el-GR"/>
        </w:rPr>
        <w:t xml:space="preserve"> έχει και αυτό 10 ηλεκτρόνια, αφού έχει 1 ηλεκτρόνιο</w:t>
      </w:r>
      <w:r w:rsidRPr="2343EFF2">
        <w:rPr>
          <w:rFonts w:eastAsia="Tahoma"/>
          <w:sz w:val="24"/>
          <w:szCs w:val="24"/>
          <w:lang w:val="el-GR"/>
        </w:rPr>
        <w:t xml:space="preserve"> περισσότερο από το ουδέτερο άτομο </w:t>
      </w:r>
      <w:r w:rsidRPr="2343EFF2">
        <w:rPr>
          <w:rFonts w:eastAsia="Tahoma"/>
          <w:sz w:val="24"/>
          <w:szCs w:val="24"/>
        </w:rPr>
        <w:t>F</w:t>
      </w:r>
      <w:r w:rsidRPr="2343EFF2">
        <w:rPr>
          <w:rFonts w:eastAsia="Tahoma"/>
          <w:sz w:val="24"/>
          <w:szCs w:val="24"/>
          <w:lang w:val="el-GR"/>
        </w:rPr>
        <w:t>, το οποίο έχει 9 ηλεκτρόνια</w:t>
      </w:r>
      <w:r w:rsidRPr="2343EFF2">
        <w:rPr>
          <w:sz w:val="24"/>
          <w:szCs w:val="24"/>
          <w:lang w:val="el-GR"/>
        </w:rPr>
        <w:t>.</w:t>
      </w:r>
    </w:p>
    <w:sectPr w:rsidR="009E5377" w:rsidRPr="009942C2" w:rsidSect="009942C2"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F3E7F35" w16cex:dateUtc="2021-05-05T15:46:51.769Z"/>
  <w16cex:commentExtensible w16cex:durableId="7FA0BE63" w16cex:dateUtc="2021-05-05T16:04:13.417Z"/>
  <w16cex:commentExtensible w16cex:durableId="6B5A7395" w16cex:dateUtc="2021-05-19T18:33:54.323Z"/>
  <w16cex:commentExtensible w16cex:durableId="16592253" w16cex:dateUtc="2021-05-19T18:34:07.46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50943F1" w16cid:durableId="4F3E7F35"/>
  <w16cid:commentId w16cid:paraId="5C7FABA3" w16cid:durableId="7FA0BE63"/>
  <w16cid:commentId w16cid:paraId="34718A58" w16cid:durableId="6B5A7395"/>
  <w16cid:commentId w16cid:paraId="41B05352" w16cid:durableId="1659225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542"/>
    <w:rsid w:val="00003CCE"/>
    <w:rsid w:val="000147B8"/>
    <w:rsid w:val="00065BCC"/>
    <w:rsid w:val="000A4276"/>
    <w:rsid w:val="000A657B"/>
    <w:rsid w:val="0016470C"/>
    <w:rsid w:val="001D2653"/>
    <w:rsid w:val="0021250B"/>
    <w:rsid w:val="00221709"/>
    <w:rsid w:val="002A017E"/>
    <w:rsid w:val="00304230"/>
    <w:rsid w:val="00320F9D"/>
    <w:rsid w:val="00332FDA"/>
    <w:rsid w:val="0033642C"/>
    <w:rsid w:val="00416B59"/>
    <w:rsid w:val="00544E6B"/>
    <w:rsid w:val="005D301D"/>
    <w:rsid w:val="005D5097"/>
    <w:rsid w:val="00636CF8"/>
    <w:rsid w:val="006543E7"/>
    <w:rsid w:val="007725CB"/>
    <w:rsid w:val="00784542"/>
    <w:rsid w:val="009942C2"/>
    <w:rsid w:val="009E5377"/>
    <w:rsid w:val="00A00352"/>
    <w:rsid w:val="00AC1BD6"/>
    <w:rsid w:val="00B411B8"/>
    <w:rsid w:val="00BE2228"/>
    <w:rsid w:val="00BE6407"/>
    <w:rsid w:val="00BE6547"/>
    <w:rsid w:val="00C32A1C"/>
    <w:rsid w:val="00C40043"/>
    <w:rsid w:val="00CD70E2"/>
    <w:rsid w:val="00CE148D"/>
    <w:rsid w:val="00D36249"/>
    <w:rsid w:val="00E350DC"/>
    <w:rsid w:val="00E93B53"/>
    <w:rsid w:val="00F21F57"/>
    <w:rsid w:val="00F667EB"/>
    <w:rsid w:val="00F82285"/>
    <w:rsid w:val="00FA1044"/>
    <w:rsid w:val="0890AEAE"/>
    <w:rsid w:val="08C75BAD"/>
    <w:rsid w:val="156DB19E"/>
    <w:rsid w:val="1815AE21"/>
    <w:rsid w:val="199DA524"/>
    <w:rsid w:val="2343EFF2"/>
    <w:rsid w:val="251CEA3E"/>
    <w:rsid w:val="28CF736B"/>
    <w:rsid w:val="315A5044"/>
    <w:rsid w:val="39476DAA"/>
    <w:rsid w:val="438434CD"/>
    <w:rsid w:val="4B6BF298"/>
    <w:rsid w:val="50E6682A"/>
    <w:rsid w:val="50EF5EAF"/>
    <w:rsid w:val="5118B1C5"/>
    <w:rsid w:val="56F90E38"/>
    <w:rsid w:val="590A4AA5"/>
    <w:rsid w:val="63BE68E3"/>
    <w:rsid w:val="68D55CE5"/>
    <w:rsid w:val="7C90E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07E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4542"/>
    <w:pPr>
      <w:widowControl w:val="0"/>
      <w:spacing w:after="0" w:line="240" w:lineRule="auto"/>
    </w:pPr>
  </w:style>
  <w:style w:type="paragraph" w:styleId="1">
    <w:name w:val="heading 1"/>
    <w:basedOn w:val="a"/>
    <w:link w:val="1Char"/>
    <w:uiPriority w:val="1"/>
    <w:qFormat/>
    <w:rsid w:val="00F82285"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784542"/>
    <w:pPr>
      <w:ind w:left="120"/>
    </w:pPr>
    <w:rPr>
      <w:rFonts w:ascii="Tahoma" w:eastAsia="Tahoma" w:hAnsi="Tahoma"/>
    </w:rPr>
  </w:style>
  <w:style w:type="character" w:customStyle="1" w:styleId="Char">
    <w:name w:val="Σώμα κειμένου Char"/>
    <w:basedOn w:val="a0"/>
    <w:link w:val="a3"/>
    <w:uiPriority w:val="1"/>
    <w:rsid w:val="00784542"/>
    <w:rPr>
      <w:rFonts w:ascii="Tahoma" w:eastAsia="Tahoma" w:hAnsi="Tahoma"/>
    </w:rPr>
  </w:style>
  <w:style w:type="character" w:customStyle="1" w:styleId="1Char">
    <w:name w:val="Επικεφαλίδα 1 Char"/>
    <w:basedOn w:val="a0"/>
    <w:link w:val="1"/>
    <w:uiPriority w:val="1"/>
    <w:rsid w:val="00F82285"/>
    <w:rPr>
      <w:rFonts w:ascii="Tahoma" w:eastAsia="Tahoma" w:hAnsi="Tahoma"/>
      <w:b/>
      <w:bCs/>
      <w:sz w:val="27"/>
      <w:szCs w:val="27"/>
    </w:rPr>
  </w:style>
  <w:style w:type="paragraph" w:styleId="a4">
    <w:name w:val="annotation text"/>
    <w:basedOn w:val="a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1"/>
    <w:uiPriority w:val="99"/>
    <w:semiHidden/>
    <w:unhideWhenUsed/>
    <w:rsid w:val="00C4004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4004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D30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4542"/>
    <w:pPr>
      <w:widowControl w:val="0"/>
      <w:spacing w:after="0" w:line="240" w:lineRule="auto"/>
    </w:pPr>
  </w:style>
  <w:style w:type="paragraph" w:styleId="1">
    <w:name w:val="heading 1"/>
    <w:basedOn w:val="a"/>
    <w:link w:val="1Char"/>
    <w:uiPriority w:val="1"/>
    <w:qFormat/>
    <w:rsid w:val="00F82285"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784542"/>
    <w:pPr>
      <w:ind w:left="120"/>
    </w:pPr>
    <w:rPr>
      <w:rFonts w:ascii="Tahoma" w:eastAsia="Tahoma" w:hAnsi="Tahoma"/>
    </w:rPr>
  </w:style>
  <w:style w:type="character" w:customStyle="1" w:styleId="Char">
    <w:name w:val="Σώμα κειμένου Char"/>
    <w:basedOn w:val="a0"/>
    <w:link w:val="a3"/>
    <w:uiPriority w:val="1"/>
    <w:rsid w:val="00784542"/>
    <w:rPr>
      <w:rFonts w:ascii="Tahoma" w:eastAsia="Tahoma" w:hAnsi="Tahoma"/>
    </w:rPr>
  </w:style>
  <w:style w:type="character" w:customStyle="1" w:styleId="1Char">
    <w:name w:val="Επικεφαλίδα 1 Char"/>
    <w:basedOn w:val="a0"/>
    <w:link w:val="1"/>
    <w:uiPriority w:val="1"/>
    <w:rsid w:val="00F82285"/>
    <w:rPr>
      <w:rFonts w:ascii="Tahoma" w:eastAsia="Tahoma" w:hAnsi="Tahoma"/>
      <w:b/>
      <w:bCs/>
      <w:sz w:val="27"/>
      <w:szCs w:val="27"/>
    </w:rPr>
  </w:style>
  <w:style w:type="paragraph" w:styleId="a4">
    <w:name w:val="annotation text"/>
    <w:basedOn w:val="a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1"/>
    <w:uiPriority w:val="99"/>
    <w:semiHidden/>
    <w:unhideWhenUsed/>
    <w:rsid w:val="00C4004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4004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D3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2e052fd13967461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2c4f1a0b55f24a6d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91DD04-5651-49FA-A3F5-39A4289897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B9F44D-0870-4530-B740-CAAE07B38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7B7D1-F404-4B70-8154-2AEC0F123C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Ioannis Grapsas</dc:creator>
  <cp:lastModifiedBy>Koutsobo</cp:lastModifiedBy>
  <cp:revision>22</cp:revision>
  <cp:lastPrinted>2021-09-09T11:31:00Z</cp:lastPrinted>
  <dcterms:created xsi:type="dcterms:W3CDTF">2020-12-06T21:27:00Z</dcterms:created>
  <dcterms:modified xsi:type="dcterms:W3CDTF">2021-09-09T11:31:00Z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