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8CD2" w14:textId="77777777" w:rsidR="00DD3086" w:rsidRDefault="004326B0" w:rsidP="004326B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07D38FE" w14:textId="1BE8AC14" w:rsidR="004326B0" w:rsidRDefault="004326B0" w:rsidP="004326B0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 Η ΑΔ είναι διχοτόμος του τριγώνου</w:t>
      </w:r>
      <w:r w:rsidR="00F97740">
        <w:rPr>
          <w:sz w:val="24"/>
          <w:szCs w:val="24"/>
        </w:rPr>
        <w:t>,</w:t>
      </w:r>
      <w:r>
        <w:rPr>
          <w:sz w:val="24"/>
          <w:szCs w:val="24"/>
        </w:rPr>
        <w:t xml:space="preserve"> οπότε </w:t>
      </w:r>
      <w:r>
        <w:rPr>
          <w:rFonts w:eastAsiaTheme="minorEastAsia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>
        <w:rPr>
          <w:rFonts w:eastAsiaTheme="minorEastAsia"/>
          <w:sz w:val="24"/>
          <w:szCs w:val="24"/>
        </w:rPr>
        <w:t xml:space="preserve"> =</w:t>
      </w:r>
      <w:r w:rsidRPr="004326B0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Α</m:t>
                </m:r>
              </m:e>
            </m:acc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  <w:r w:rsidR="00F97740">
        <w:rPr>
          <w:rFonts w:eastAsiaTheme="minor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120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F97740">
        <w:rPr>
          <w:rFonts w:eastAsiaTheme="minorEastAsia"/>
          <w:sz w:val="32"/>
          <w:szCs w:val="32"/>
        </w:rPr>
        <w:t xml:space="preserve"> </w:t>
      </w:r>
      <w:r w:rsidR="00F97740">
        <w:rPr>
          <w:rFonts w:eastAsiaTheme="minorEastAsia"/>
          <w:sz w:val="24"/>
          <w:szCs w:val="24"/>
        </w:rPr>
        <w:t>= 60</w:t>
      </w:r>
      <w:r w:rsidR="00F97740">
        <w:rPr>
          <w:rFonts w:eastAsiaTheme="minorEastAsia"/>
          <w:sz w:val="24"/>
          <w:szCs w:val="24"/>
          <w:vertAlign w:val="superscript"/>
        </w:rPr>
        <w:t>0</w:t>
      </w:r>
      <w:r w:rsidR="00F97740">
        <w:rPr>
          <w:rFonts w:eastAsiaTheme="minorEastAsia"/>
          <w:sz w:val="24"/>
          <w:szCs w:val="24"/>
        </w:rPr>
        <w:t>.</w:t>
      </w:r>
    </w:p>
    <w:p w14:paraId="1F0046E9" w14:textId="23FA037B" w:rsidR="00F97740" w:rsidRDefault="00F97740" w:rsidP="004326B0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BD2A1F">
        <w:rPr>
          <w:rFonts w:eastAsiaTheme="minorEastAsia"/>
          <w:sz w:val="24"/>
          <w:szCs w:val="24"/>
        </w:rPr>
        <w:t>Τα τρίγωνα ΑΔΒ</w:t>
      </w:r>
      <w:r w:rsidR="00464884">
        <w:rPr>
          <w:rFonts w:eastAsiaTheme="minorEastAsia"/>
          <w:sz w:val="24"/>
          <w:szCs w:val="24"/>
        </w:rPr>
        <w:t xml:space="preserve"> και</w:t>
      </w:r>
      <w:r w:rsidR="00BD2A1F">
        <w:rPr>
          <w:rFonts w:eastAsiaTheme="minorEastAsia"/>
          <w:sz w:val="24"/>
          <w:szCs w:val="24"/>
        </w:rPr>
        <w:t xml:space="preserve"> ΑΔΓ έχουν:</w:t>
      </w:r>
    </w:p>
    <w:p w14:paraId="68AD1BEE" w14:textId="5ABB2827" w:rsidR="00BD2A1F" w:rsidRDefault="00BD2A1F" w:rsidP="00BD2A1F">
      <w:pPr>
        <w:pStyle w:val="a5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ΑΒ = ΑΓ από </w:t>
      </w:r>
      <w:r w:rsidR="00765394">
        <w:rPr>
          <w:rFonts w:eastAsiaTheme="minorEastAsia"/>
          <w:sz w:val="24"/>
          <w:szCs w:val="24"/>
        </w:rPr>
        <w:t xml:space="preserve">την </w:t>
      </w:r>
      <w:r>
        <w:rPr>
          <w:rFonts w:eastAsiaTheme="minorEastAsia"/>
          <w:sz w:val="24"/>
          <w:szCs w:val="24"/>
        </w:rPr>
        <w:t>υπόθεση</w:t>
      </w:r>
    </w:p>
    <w:p w14:paraId="541557A5" w14:textId="77777777" w:rsidR="00BD2A1F" w:rsidRDefault="00BD2A1F" w:rsidP="00BD2A1F">
      <w:pPr>
        <w:pStyle w:val="a5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την ΑΔ κοινή πλευρά</w:t>
      </w:r>
    </w:p>
    <w:p w14:paraId="51D03B25" w14:textId="6C5CEEE5" w:rsidR="00BD2A1F" w:rsidRDefault="00BD2A1F" w:rsidP="00BD2A1F">
      <w:pPr>
        <w:pStyle w:val="a5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>
        <w:rPr>
          <w:rFonts w:eastAsiaTheme="minorEastAsia"/>
          <w:sz w:val="24"/>
          <w:szCs w:val="24"/>
        </w:rPr>
        <w:t xml:space="preserve"> =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>
        <w:rPr>
          <w:rFonts w:eastAsiaTheme="minorEastAsia"/>
          <w:sz w:val="24"/>
          <w:szCs w:val="24"/>
        </w:rPr>
        <w:t xml:space="preserve"> </w:t>
      </w:r>
      <w:r w:rsidR="00464884">
        <w:rPr>
          <w:rFonts w:eastAsiaTheme="minorEastAsia"/>
          <w:sz w:val="24"/>
          <w:szCs w:val="24"/>
        </w:rPr>
        <w:t>γιατί η ΑΔ είναι η διχοτόμος του τριγώνου</w:t>
      </w:r>
    </w:p>
    <w:p w14:paraId="3C79CAFD" w14:textId="785BD8DB" w:rsidR="00BD2A1F" w:rsidRDefault="00BD2A1F" w:rsidP="00BD2A1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Hlk71753661"/>
      <w:r>
        <w:rPr>
          <w:rFonts w:eastAsiaTheme="minorEastAsia"/>
          <w:sz w:val="24"/>
          <w:szCs w:val="24"/>
        </w:rPr>
        <w:t>Οπότε σύμφωνα με το κριτήριο ΠΓΠ τα τρίγωνα θα είναι ίσα.</w:t>
      </w:r>
    </w:p>
    <w:p w14:paraId="0D2BF97B" w14:textId="50CF4906" w:rsidR="00765394" w:rsidRPr="00D67380" w:rsidRDefault="00D67380" w:rsidP="00BD2A1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1" w:name="_Hlk71753374"/>
      <w:bookmarkEnd w:id="0"/>
      <w:r w:rsidRPr="00D67380">
        <w:rPr>
          <w:rFonts w:eastAsiaTheme="minorEastAsia" w:cstheme="minorHAnsi"/>
          <w:b/>
          <w:bCs/>
          <w:sz w:val="24"/>
          <w:szCs w:val="24"/>
        </w:rPr>
        <w:t>Εναλλακτικά</w:t>
      </w:r>
      <w:r w:rsidR="00464884">
        <w:rPr>
          <w:rFonts w:eastAsiaTheme="minorEastAsia" w:cstheme="minorHAnsi"/>
          <w:b/>
          <w:bCs/>
          <w:sz w:val="24"/>
          <w:szCs w:val="24"/>
        </w:rPr>
        <w:t xml:space="preserve"> 1</w:t>
      </w:r>
      <w:r w:rsidRPr="00D67380">
        <w:rPr>
          <w:rFonts w:eastAsiaTheme="minorEastAsia" w:cstheme="minorHAnsi"/>
          <w:b/>
          <w:bCs/>
          <w:sz w:val="24"/>
          <w:szCs w:val="24"/>
        </w:rPr>
        <w:t>:</w:t>
      </w:r>
      <w:r>
        <w:rPr>
          <w:rFonts w:eastAsiaTheme="minorEastAsia" w:cstheme="minorHAnsi"/>
          <w:sz w:val="24"/>
          <w:szCs w:val="24"/>
        </w:rPr>
        <w:t xml:space="preserve"> </w:t>
      </w:r>
      <w:bookmarkEnd w:id="1"/>
      <w:r w:rsidR="00765394" w:rsidRPr="00D67380">
        <w:rPr>
          <w:rFonts w:eastAsiaTheme="minorEastAsia" w:cstheme="minorHAnsi"/>
          <w:sz w:val="24"/>
          <w:szCs w:val="24"/>
        </w:rPr>
        <w:t xml:space="preserve">Στο ισοσκελές τρίγωνο ΑΒΓ η διχοτόμος </w:t>
      </w:r>
      <w:r w:rsidR="00464884">
        <w:rPr>
          <w:rFonts w:eastAsiaTheme="minorEastAsia" w:cstheme="minorHAnsi"/>
          <w:sz w:val="24"/>
          <w:szCs w:val="24"/>
        </w:rPr>
        <w:t xml:space="preserve">του </w:t>
      </w:r>
      <w:r w:rsidR="00765394" w:rsidRPr="00D67380">
        <w:rPr>
          <w:rFonts w:eastAsiaTheme="minorEastAsia" w:cstheme="minorHAnsi"/>
          <w:sz w:val="24"/>
          <w:szCs w:val="24"/>
        </w:rPr>
        <w:t>ΑΔ είναι και ύψος, οπότε τα ορθογώνια τρίγωνα ΑΔΒ, ΑΔΓ έχουν:</w:t>
      </w:r>
    </w:p>
    <w:p w14:paraId="2BEEB15C" w14:textId="4463DAFD" w:rsidR="00765394" w:rsidRPr="00D67380" w:rsidRDefault="00464884" w:rsidP="00765394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τ</w:t>
      </w:r>
      <w:r w:rsidR="00765394" w:rsidRPr="00D67380">
        <w:rPr>
          <w:rFonts w:eastAsiaTheme="minorEastAsia" w:cstheme="minorHAnsi"/>
          <w:sz w:val="24"/>
          <w:szCs w:val="24"/>
        </w:rPr>
        <w:t>ην ΑΔ κοινή πλευρά</w:t>
      </w:r>
    </w:p>
    <w:p w14:paraId="7C1C8999" w14:textId="68EDFB25" w:rsidR="00765394" w:rsidRPr="00D67380" w:rsidRDefault="00765394" w:rsidP="00765394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67380">
        <w:rPr>
          <w:rFonts w:eastAsiaTheme="minorEastAsia" w:cstheme="minorHAnsi"/>
          <w:sz w:val="24"/>
          <w:szCs w:val="24"/>
        </w:rPr>
        <w:t>ΑΒ = ΑΓ από την υπόθεση</w:t>
      </w:r>
    </w:p>
    <w:p w14:paraId="0CC8A91D" w14:textId="00C15C68" w:rsidR="00765394" w:rsidRDefault="00765394" w:rsidP="00765394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67380">
        <w:rPr>
          <w:rFonts w:eastAsiaTheme="minorEastAsia" w:cstheme="minorHAnsi"/>
          <w:sz w:val="24"/>
          <w:szCs w:val="24"/>
        </w:rPr>
        <w:t>Οπότε τα τρίγωνα είναι ίσα.</w:t>
      </w:r>
    </w:p>
    <w:p w14:paraId="4EC6E31E" w14:textId="35F082C9" w:rsidR="00464884" w:rsidRDefault="00464884" w:rsidP="00464884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67380">
        <w:rPr>
          <w:rFonts w:eastAsiaTheme="minorEastAsia" w:cstheme="minorHAnsi"/>
          <w:b/>
          <w:bCs/>
          <w:sz w:val="24"/>
          <w:szCs w:val="24"/>
        </w:rPr>
        <w:t>Εναλλακτικά</w:t>
      </w:r>
      <w:r>
        <w:rPr>
          <w:rFonts w:eastAsiaTheme="minorEastAsia" w:cstheme="minorHAnsi"/>
          <w:b/>
          <w:bCs/>
          <w:sz w:val="24"/>
          <w:szCs w:val="24"/>
        </w:rPr>
        <w:t xml:space="preserve"> </w:t>
      </w:r>
      <w:r>
        <w:rPr>
          <w:rFonts w:eastAsiaTheme="minorEastAsia" w:cstheme="minorHAnsi"/>
          <w:b/>
          <w:bCs/>
          <w:sz w:val="24"/>
          <w:szCs w:val="24"/>
        </w:rPr>
        <w:t>2</w:t>
      </w:r>
      <w:r w:rsidRPr="00D67380">
        <w:rPr>
          <w:rFonts w:eastAsiaTheme="minorEastAsia" w:cstheme="minorHAnsi"/>
          <w:b/>
          <w:bCs/>
          <w:sz w:val="24"/>
          <w:szCs w:val="24"/>
        </w:rPr>
        <w:t>:</w:t>
      </w:r>
      <w:r w:rsidRPr="00464884">
        <w:rPr>
          <w:rFonts w:eastAsiaTheme="minorEastAsia" w:cstheme="minorHAnsi"/>
          <w:sz w:val="24"/>
          <w:szCs w:val="24"/>
        </w:rPr>
        <w:t xml:space="preserve"> </w:t>
      </w:r>
      <w:r w:rsidRPr="00D67380">
        <w:rPr>
          <w:rFonts w:eastAsiaTheme="minorEastAsia" w:cstheme="minorHAnsi"/>
          <w:sz w:val="24"/>
          <w:szCs w:val="24"/>
        </w:rPr>
        <w:t xml:space="preserve">Στο ισοσκελές τρίγωνο ΑΒΓ η διχοτόμος </w:t>
      </w:r>
      <w:r>
        <w:rPr>
          <w:rFonts w:eastAsiaTheme="minorEastAsia" w:cstheme="minorHAnsi"/>
          <w:sz w:val="24"/>
          <w:szCs w:val="24"/>
        </w:rPr>
        <w:t xml:space="preserve">του </w:t>
      </w:r>
      <w:r w:rsidRPr="00D67380">
        <w:rPr>
          <w:rFonts w:eastAsiaTheme="minorEastAsia" w:cstheme="minorHAnsi"/>
          <w:sz w:val="24"/>
          <w:szCs w:val="24"/>
        </w:rPr>
        <w:t xml:space="preserve">ΑΔ είναι και </w:t>
      </w:r>
      <w:r>
        <w:rPr>
          <w:rFonts w:eastAsiaTheme="minorEastAsia" w:cstheme="minorHAnsi"/>
          <w:sz w:val="24"/>
          <w:szCs w:val="24"/>
        </w:rPr>
        <w:t>διάμεσ</w:t>
      </w:r>
      <w:r w:rsidRPr="00D67380">
        <w:rPr>
          <w:rFonts w:eastAsiaTheme="minorEastAsia" w:cstheme="minorHAnsi"/>
          <w:sz w:val="24"/>
          <w:szCs w:val="24"/>
        </w:rPr>
        <w:t xml:space="preserve">ος, οπότε </w:t>
      </w:r>
      <w:r>
        <w:rPr>
          <w:rFonts w:eastAsiaTheme="minorEastAsia" w:cstheme="minorHAnsi"/>
          <w:sz w:val="24"/>
          <w:szCs w:val="24"/>
        </w:rPr>
        <w:t xml:space="preserve">το Δ είναι μέσο της ΒΓ, οπότε </w:t>
      </w:r>
      <w:r w:rsidRPr="00D67380">
        <w:rPr>
          <w:rFonts w:eastAsiaTheme="minorEastAsia" w:cstheme="minorHAnsi"/>
          <w:sz w:val="24"/>
          <w:szCs w:val="24"/>
        </w:rPr>
        <w:t>τα τρίγωνα ΑΔΒ, ΑΔΓ έχουν:</w:t>
      </w:r>
    </w:p>
    <w:p w14:paraId="3E7BE0DC" w14:textId="77777777" w:rsidR="00464884" w:rsidRDefault="00464884" w:rsidP="00464884">
      <w:pPr>
        <w:pStyle w:val="a5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ΑΒ = ΑΓ από την υπόθεση</w:t>
      </w:r>
    </w:p>
    <w:p w14:paraId="316E21E1" w14:textId="1D43E529" w:rsidR="00464884" w:rsidRDefault="00464884" w:rsidP="00464884">
      <w:pPr>
        <w:pStyle w:val="a5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την ΑΔ κοινή πλευρά</w:t>
      </w:r>
    </w:p>
    <w:p w14:paraId="50BB216C" w14:textId="2930DE48" w:rsidR="00464884" w:rsidRDefault="00464884" w:rsidP="00464884">
      <w:pPr>
        <w:pStyle w:val="a5"/>
        <w:numPr>
          <w:ilvl w:val="0"/>
          <w:numId w:val="1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ΔΒ = ΔΓ γιατί το Δ μέσο της ΒΓ</w:t>
      </w:r>
    </w:p>
    <w:p w14:paraId="04C6CDBF" w14:textId="3AC359B1" w:rsidR="00464884" w:rsidRPr="00464884" w:rsidRDefault="00464884" w:rsidP="0046488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4884">
        <w:rPr>
          <w:rFonts w:eastAsiaTheme="minorEastAsia"/>
          <w:sz w:val="24"/>
          <w:szCs w:val="24"/>
        </w:rPr>
        <w:t>Οπότε σύμφωνα με το κριτήριο Π</w:t>
      </w:r>
      <w:r>
        <w:rPr>
          <w:rFonts w:eastAsiaTheme="minorEastAsia"/>
          <w:sz w:val="24"/>
          <w:szCs w:val="24"/>
        </w:rPr>
        <w:t>Π</w:t>
      </w:r>
      <w:r w:rsidRPr="00464884">
        <w:rPr>
          <w:rFonts w:eastAsiaTheme="minorEastAsia"/>
          <w:sz w:val="24"/>
          <w:szCs w:val="24"/>
        </w:rPr>
        <w:t>Π τα τρίγωνα θα είναι ίσα.</w:t>
      </w:r>
    </w:p>
    <w:p w14:paraId="52CC3A09" w14:textId="77777777" w:rsidR="00464884" w:rsidRPr="00464884" w:rsidRDefault="00464884" w:rsidP="00464884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1502B842" w14:textId="3F03DC7A" w:rsidR="00464884" w:rsidRPr="00D67380" w:rsidRDefault="00464884" w:rsidP="00765394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276D2FDE" w14:textId="77777777" w:rsidR="00BD2A1F" w:rsidRPr="00BD2A1F" w:rsidRDefault="00BD2A1F" w:rsidP="004326B0">
      <w:pPr>
        <w:spacing w:after="0" w:line="360" w:lineRule="auto"/>
        <w:jc w:val="both"/>
        <w:rPr>
          <w:sz w:val="24"/>
          <w:szCs w:val="24"/>
        </w:rPr>
      </w:pPr>
    </w:p>
    <w:sectPr w:rsidR="00BD2A1F" w:rsidRPr="00BD2A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61C5"/>
    <w:multiLevelType w:val="hybridMultilevel"/>
    <w:tmpl w:val="070C9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BF6"/>
    <w:multiLevelType w:val="hybridMultilevel"/>
    <w:tmpl w:val="0366E1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B0"/>
    <w:rsid w:val="004326B0"/>
    <w:rsid w:val="00464884"/>
    <w:rsid w:val="00765394"/>
    <w:rsid w:val="009A468F"/>
    <w:rsid w:val="00BD2A1F"/>
    <w:rsid w:val="00D67380"/>
    <w:rsid w:val="00DD3086"/>
    <w:rsid w:val="00F9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F356"/>
  <w15:docId w15:val="{7436EBDE-1AE0-4975-A457-FFD3DC8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26B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3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26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2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ΒΑΣΙΛΕΙΟΣ ΚΑΡΚΑΝΗΣ</cp:lastModifiedBy>
  <cp:revision>7</cp:revision>
  <dcterms:created xsi:type="dcterms:W3CDTF">2021-04-18T09:05:00Z</dcterms:created>
  <dcterms:modified xsi:type="dcterms:W3CDTF">2021-05-12T20:15:00Z</dcterms:modified>
</cp:coreProperties>
</file>